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4956F" w14:textId="77777777" w:rsidR="00BD76F9" w:rsidRDefault="00BD76F9" w:rsidP="00A44D7D">
      <w:pPr>
        <w:autoSpaceDE w:val="0"/>
        <w:autoSpaceDN w:val="0"/>
        <w:adjustRightInd w:val="0"/>
        <w:spacing w:after="0"/>
        <w:jc w:val="center"/>
        <w:rPr>
          <w:rFonts w:ascii="Arial" w:hAnsi="Arial" w:cs="Arial"/>
          <w:b/>
          <w:bCs/>
          <w:color w:val="252525"/>
          <w:sz w:val="36"/>
          <w:szCs w:val="36"/>
        </w:rPr>
      </w:pPr>
    </w:p>
    <w:p w14:paraId="767BAEEC" w14:textId="7941AC67" w:rsidR="00A44D7D" w:rsidRPr="00C73B6D" w:rsidRDefault="00A44D7D" w:rsidP="00A44D7D">
      <w:pPr>
        <w:autoSpaceDE w:val="0"/>
        <w:autoSpaceDN w:val="0"/>
        <w:adjustRightInd w:val="0"/>
        <w:spacing w:after="0"/>
        <w:jc w:val="center"/>
        <w:rPr>
          <w:rFonts w:ascii="Arial" w:hAnsi="Arial" w:cs="Arial"/>
          <w:b/>
          <w:bCs/>
          <w:color w:val="252525"/>
          <w:sz w:val="48"/>
          <w:szCs w:val="48"/>
          <w:u w:val="single"/>
        </w:rPr>
      </w:pPr>
      <w:r w:rsidRPr="00C73B6D">
        <w:rPr>
          <w:rFonts w:ascii="Arial" w:hAnsi="Arial" w:cs="Arial"/>
          <w:b/>
          <w:bCs/>
          <w:color w:val="252525"/>
          <w:sz w:val="48"/>
          <w:szCs w:val="48"/>
          <w:u w:val="single"/>
        </w:rPr>
        <w:t>202</w:t>
      </w:r>
      <w:r w:rsidR="00460B10">
        <w:rPr>
          <w:rFonts w:ascii="Arial" w:hAnsi="Arial" w:cs="Arial"/>
          <w:b/>
          <w:bCs/>
          <w:color w:val="252525"/>
          <w:sz w:val="48"/>
          <w:szCs w:val="48"/>
          <w:u w:val="single"/>
        </w:rPr>
        <w:t>6</w:t>
      </w:r>
      <w:r w:rsidRPr="00C73B6D">
        <w:rPr>
          <w:rFonts w:ascii="Arial" w:hAnsi="Arial" w:cs="Arial"/>
          <w:b/>
          <w:bCs/>
          <w:color w:val="252525"/>
          <w:sz w:val="48"/>
          <w:szCs w:val="48"/>
          <w:u w:val="single"/>
        </w:rPr>
        <w:t xml:space="preserve"> MRA </w:t>
      </w:r>
      <w:r w:rsidR="008471D4" w:rsidRPr="00C73B6D">
        <w:rPr>
          <w:rFonts w:ascii="Arial" w:hAnsi="Arial" w:cs="Arial"/>
          <w:b/>
          <w:bCs/>
          <w:color w:val="252525"/>
          <w:sz w:val="48"/>
          <w:szCs w:val="48"/>
          <w:u w:val="single"/>
        </w:rPr>
        <w:t xml:space="preserve">SUPER STOCK </w:t>
      </w:r>
      <w:r w:rsidRPr="00C73B6D">
        <w:rPr>
          <w:rFonts w:ascii="Arial" w:hAnsi="Arial" w:cs="Arial"/>
          <w:b/>
          <w:bCs/>
          <w:color w:val="252525"/>
          <w:sz w:val="48"/>
          <w:szCs w:val="48"/>
          <w:u w:val="single"/>
        </w:rPr>
        <w:t>FT CLASS RULES</w:t>
      </w:r>
    </w:p>
    <w:p w14:paraId="6F9C120F" w14:textId="77777777" w:rsidR="008B70FB" w:rsidRDefault="008B70FB" w:rsidP="00A44D7D">
      <w:pPr>
        <w:autoSpaceDE w:val="0"/>
        <w:autoSpaceDN w:val="0"/>
        <w:adjustRightInd w:val="0"/>
        <w:spacing w:after="0"/>
        <w:jc w:val="center"/>
        <w:rPr>
          <w:rFonts w:ascii="Arial" w:hAnsi="Arial" w:cs="Arial"/>
          <w:b/>
          <w:bCs/>
          <w:color w:val="252525"/>
          <w:sz w:val="28"/>
          <w:szCs w:val="28"/>
        </w:rPr>
      </w:pPr>
    </w:p>
    <w:p w14:paraId="4E36FD25" w14:textId="2B0811B5" w:rsidR="00A44D7D" w:rsidRPr="008B70FB" w:rsidRDefault="00A44D7D" w:rsidP="00A44D7D">
      <w:pPr>
        <w:autoSpaceDE w:val="0"/>
        <w:autoSpaceDN w:val="0"/>
        <w:adjustRightInd w:val="0"/>
        <w:spacing w:after="0"/>
        <w:jc w:val="center"/>
        <w:rPr>
          <w:rFonts w:ascii="Arial" w:hAnsi="Arial" w:cs="Arial"/>
          <w:b/>
          <w:bCs/>
          <w:color w:val="252525"/>
          <w:sz w:val="36"/>
          <w:szCs w:val="36"/>
        </w:rPr>
      </w:pPr>
      <w:r w:rsidRPr="008B70FB">
        <w:rPr>
          <w:rFonts w:ascii="Arial" w:hAnsi="Arial" w:cs="Arial"/>
          <w:b/>
          <w:bCs/>
          <w:color w:val="252525"/>
          <w:sz w:val="36"/>
          <w:szCs w:val="36"/>
        </w:rPr>
        <w:t>GLOSSORY OF TERMS</w:t>
      </w:r>
    </w:p>
    <w:p w14:paraId="2E9A4837" w14:textId="77777777" w:rsidR="00A44D7D" w:rsidRPr="00DC44C4" w:rsidRDefault="00A44D7D" w:rsidP="00A44D7D">
      <w:pPr>
        <w:autoSpaceDE w:val="0"/>
        <w:autoSpaceDN w:val="0"/>
        <w:adjustRightInd w:val="0"/>
        <w:spacing w:after="0"/>
        <w:jc w:val="center"/>
        <w:rPr>
          <w:rFonts w:ascii="Arial" w:hAnsi="Arial" w:cs="Arial"/>
          <w:b/>
          <w:bCs/>
          <w:color w:val="252525"/>
          <w:sz w:val="28"/>
          <w:szCs w:val="28"/>
        </w:rPr>
      </w:pPr>
    </w:p>
    <w:p w14:paraId="47AA228F" w14:textId="3479FE5A" w:rsidR="00A44D7D" w:rsidRDefault="00A44D7D" w:rsidP="00A44D7D">
      <w:pPr>
        <w:autoSpaceDE w:val="0"/>
        <w:autoSpaceDN w:val="0"/>
        <w:adjustRightInd w:val="0"/>
        <w:spacing w:after="0"/>
        <w:rPr>
          <w:rFonts w:ascii="Arial" w:hAnsi="Arial" w:cs="Arial"/>
          <w:color w:val="252525"/>
          <w:sz w:val="24"/>
          <w:szCs w:val="24"/>
        </w:rPr>
      </w:pPr>
      <w:r>
        <w:rPr>
          <w:rFonts w:ascii="Arial" w:hAnsi="Arial" w:cs="Arial"/>
          <w:b/>
          <w:bCs/>
          <w:color w:val="252525"/>
          <w:sz w:val="24"/>
          <w:szCs w:val="24"/>
        </w:rPr>
        <w:t xml:space="preserve">The word MAY: is used for the purpose of saying the user may or may not do as the rule reads, </w:t>
      </w:r>
      <w:r>
        <w:rPr>
          <w:rFonts w:ascii="Arial" w:hAnsi="Arial" w:cs="Arial"/>
          <w:color w:val="252525"/>
          <w:sz w:val="24"/>
          <w:szCs w:val="24"/>
        </w:rPr>
        <w:t xml:space="preserve">(i.e.) </w:t>
      </w:r>
      <w:r>
        <w:rPr>
          <w:rFonts w:ascii="Arial" w:hAnsi="Arial" w:cs="Arial"/>
          <w:i/>
          <w:iCs/>
          <w:color w:val="252525"/>
          <w:sz w:val="24"/>
          <w:szCs w:val="24"/>
        </w:rPr>
        <w:t>T</w:t>
      </w:r>
      <w:r w:rsidRPr="00A44D7D">
        <w:rPr>
          <w:rFonts w:ascii="Arial" w:hAnsi="Arial" w:cs="Arial"/>
          <w:i/>
          <w:iCs/>
          <w:color w:val="252525"/>
          <w:sz w:val="24"/>
          <w:szCs w:val="24"/>
        </w:rPr>
        <w:t xml:space="preserve">he battery </w:t>
      </w:r>
      <w:r w:rsidRPr="00A44D7D">
        <w:rPr>
          <w:rFonts w:ascii="Arial" w:hAnsi="Arial" w:cs="Arial"/>
          <w:b/>
          <w:bCs/>
          <w:i/>
          <w:iCs/>
          <w:color w:val="252525"/>
          <w:sz w:val="24"/>
          <w:szCs w:val="24"/>
        </w:rPr>
        <w:t>May</w:t>
      </w:r>
      <w:r w:rsidRPr="00A44D7D">
        <w:rPr>
          <w:rFonts w:ascii="Arial" w:hAnsi="Arial" w:cs="Arial"/>
          <w:i/>
          <w:iCs/>
          <w:color w:val="252525"/>
          <w:sz w:val="24"/>
          <w:szCs w:val="24"/>
        </w:rPr>
        <w:t xml:space="preserve"> be relocated</w:t>
      </w:r>
      <w:r>
        <w:rPr>
          <w:rFonts w:ascii="Arial" w:hAnsi="Arial" w:cs="Arial"/>
          <w:color w:val="252525"/>
          <w:sz w:val="24"/>
          <w:szCs w:val="24"/>
        </w:rPr>
        <w:t>.</w:t>
      </w:r>
    </w:p>
    <w:p w14:paraId="64FC9F17" w14:textId="77777777" w:rsidR="00A44D7D" w:rsidRDefault="00A44D7D" w:rsidP="00A44D7D">
      <w:pPr>
        <w:autoSpaceDE w:val="0"/>
        <w:autoSpaceDN w:val="0"/>
        <w:adjustRightInd w:val="0"/>
        <w:spacing w:after="0"/>
        <w:rPr>
          <w:rFonts w:ascii="Arial" w:hAnsi="Arial" w:cs="Arial"/>
          <w:color w:val="252525"/>
          <w:sz w:val="24"/>
          <w:szCs w:val="24"/>
        </w:rPr>
      </w:pPr>
    </w:p>
    <w:p w14:paraId="4A7018B6" w14:textId="77777777" w:rsidR="00A44D7D" w:rsidRDefault="00A44D7D" w:rsidP="00A44D7D">
      <w:pPr>
        <w:autoSpaceDE w:val="0"/>
        <w:autoSpaceDN w:val="0"/>
        <w:adjustRightInd w:val="0"/>
        <w:spacing w:after="0"/>
        <w:rPr>
          <w:rFonts w:ascii="Arial" w:hAnsi="Arial" w:cs="Arial"/>
          <w:b/>
          <w:bCs/>
          <w:color w:val="252525"/>
          <w:sz w:val="24"/>
          <w:szCs w:val="24"/>
        </w:rPr>
      </w:pPr>
      <w:r>
        <w:rPr>
          <w:rFonts w:ascii="Arial" w:hAnsi="Arial" w:cs="Arial"/>
          <w:b/>
          <w:bCs/>
          <w:color w:val="252525"/>
          <w:sz w:val="24"/>
          <w:szCs w:val="24"/>
        </w:rPr>
        <w:t>The word SHOULD: is used for the purpose of saying the user should do as the</w:t>
      </w:r>
    </w:p>
    <w:p w14:paraId="574E6154" w14:textId="4B987629" w:rsidR="00A44D7D" w:rsidRDefault="00A44D7D" w:rsidP="00A44D7D">
      <w:pPr>
        <w:autoSpaceDE w:val="0"/>
        <w:autoSpaceDN w:val="0"/>
        <w:adjustRightInd w:val="0"/>
        <w:spacing w:after="0"/>
        <w:rPr>
          <w:rFonts w:ascii="Arial" w:hAnsi="Arial" w:cs="Arial"/>
          <w:color w:val="252525"/>
          <w:sz w:val="24"/>
          <w:szCs w:val="24"/>
        </w:rPr>
      </w:pPr>
      <w:r>
        <w:rPr>
          <w:rFonts w:ascii="Arial" w:hAnsi="Arial" w:cs="Arial"/>
          <w:b/>
          <w:bCs/>
          <w:color w:val="252525"/>
          <w:sz w:val="24"/>
          <w:szCs w:val="24"/>
        </w:rPr>
        <w:t xml:space="preserve">rule says to comply, </w:t>
      </w:r>
      <w:r>
        <w:rPr>
          <w:rFonts w:ascii="Arial" w:hAnsi="Arial" w:cs="Arial"/>
          <w:color w:val="252525"/>
          <w:sz w:val="24"/>
          <w:szCs w:val="24"/>
        </w:rPr>
        <w:t xml:space="preserve">(i.e.) </w:t>
      </w:r>
      <w:r>
        <w:rPr>
          <w:rFonts w:ascii="Arial" w:hAnsi="Arial" w:cs="Arial"/>
          <w:i/>
          <w:iCs/>
          <w:color w:val="252525"/>
          <w:sz w:val="24"/>
          <w:szCs w:val="24"/>
        </w:rPr>
        <w:t xml:space="preserve">Exterior body panels </w:t>
      </w:r>
      <w:r>
        <w:rPr>
          <w:rFonts w:ascii="Arial" w:hAnsi="Arial" w:cs="Arial"/>
          <w:b/>
          <w:bCs/>
          <w:i/>
          <w:iCs/>
          <w:color w:val="252525"/>
          <w:sz w:val="24"/>
          <w:szCs w:val="24"/>
        </w:rPr>
        <w:t>S</w:t>
      </w:r>
      <w:r w:rsidRPr="00A44D7D">
        <w:rPr>
          <w:rFonts w:ascii="Arial" w:hAnsi="Arial" w:cs="Arial"/>
          <w:b/>
          <w:bCs/>
          <w:i/>
          <w:iCs/>
          <w:color w:val="252525"/>
          <w:sz w:val="24"/>
          <w:szCs w:val="24"/>
        </w:rPr>
        <w:t xml:space="preserve">hould </w:t>
      </w:r>
      <w:r>
        <w:rPr>
          <w:rFonts w:ascii="Arial" w:hAnsi="Arial" w:cs="Arial"/>
          <w:i/>
          <w:iCs/>
          <w:color w:val="252525"/>
          <w:sz w:val="24"/>
          <w:szCs w:val="24"/>
        </w:rPr>
        <w:t xml:space="preserve">retain a stock appearance.  </w:t>
      </w:r>
      <w:r>
        <w:rPr>
          <w:rFonts w:ascii="Arial" w:hAnsi="Arial" w:cs="Arial"/>
          <w:color w:val="252525"/>
          <w:sz w:val="24"/>
          <w:szCs w:val="24"/>
        </w:rPr>
        <w:t>Meaning it does not need to be an exact duplicate of the original body to comply.</w:t>
      </w:r>
    </w:p>
    <w:p w14:paraId="74F8AC61" w14:textId="77777777" w:rsidR="00A44D7D" w:rsidRDefault="00A44D7D" w:rsidP="00A44D7D">
      <w:pPr>
        <w:autoSpaceDE w:val="0"/>
        <w:autoSpaceDN w:val="0"/>
        <w:adjustRightInd w:val="0"/>
        <w:spacing w:after="0"/>
        <w:rPr>
          <w:rFonts w:ascii="Arial" w:hAnsi="Arial" w:cs="Arial"/>
          <w:color w:val="252525"/>
          <w:sz w:val="24"/>
          <w:szCs w:val="24"/>
        </w:rPr>
      </w:pPr>
    </w:p>
    <w:p w14:paraId="496277D2" w14:textId="791C5AC7" w:rsidR="00A44D7D" w:rsidRDefault="00A44D7D" w:rsidP="00A44D7D">
      <w:pPr>
        <w:autoSpaceDE w:val="0"/>
        <w:autoSpaceDN w:val="0"/>
        <w:adjustRightInd w:val="0"/>
        <w:spacing w:after="0"/>
        <w:rPr>
          <w:rFonts w:ascii="Arial" w:hAnsi="Arial" w:cs="Arial"/>
          <w:color w:val="252525"/>
          <w:sz w:val="24"/>
          <w:szCs w:val="24"/>
        </w:rPr>
      </w:pPr>
      <w:r>
        <w:rPr>
          <w:rFonts w:ascii="Arial" w:hAnsi="Arial" w:cs="Arial"/>
          <w:b/>
          <w:bCs/>
          <w:color w:val="252525"/>
          <w:sz w:val="24"/>
          <w:szCs w:val="24"/>
        </w:rPr>
        <w:t xml:space="preserve">The word SHALL: is used for the purpose of saying the user shall do as the rule says to comply, </w:t>
      </w:r>
      <w:r w:rsidRPr="00A44D7D">
        <w:rPr>
          <w:rFonts w:ascii="Arial" w:hAnsi="Arial" w:cs="Arial"/>
          <w:color w:val="252525"/>
          <w:sz w:val="24"/>
          <w:szCs w:val="24"/>
        </w:rPr>
        <w:t xml:space="preserve">(i.e.) </w:t>
      </w:r>
      <w:r w:rsidRPr="00A44D7D">
        <w:rPr>
          <w:rFonts w:ascii="Arial" w:hAnsi="Arial" w:cs="Arial"/>
          <w:i/>
          <w:iCs/>
          <w:color w:val="252525"/>
          <w:sz w:val="24"/>
          <w:szCs w:val="24"/>
        </w:rPr>
        <w:t xml:space="preserve">Driver </w:t>
      </w:r>
      <w:r w:rsidRPr="00A44D7D">
        <w:rPr>
          <w:rFonts w:ascii="Arial" w:hAnsi="Arial" w:cs="Arial"/>
          <w:b/>
          <w:bCs/>
          <w:i/>
          <w:iCs/>
          <w:color w:val="252525"/>
          <w:sz w:val="24"/>
          <w:szCs w:val="24"/>
        </w:rPr>
        <w:t>Shall</w:t>
      </w:r>
      <w:r w:rsidRPr="00A44D7D">
        <w:rPr>
          <w:rFonts w:ascii="Arial" w:hAnsi="Arial" w:cs="Arial"/>
          <w:i/>
          <w:iCs/>
          <w:color w:val="252525"/>
          <w:sz w:val="24"/>
          <w:szCs w:val="24"/>
        </w:rPr>
        <w:t xml:space="preserve"> sit in stock location.</w:t>
      </w:r>
      <w:r w:rsidR="00726D6D">
        <w:rPr>
          <w:rFonts w:ascii="Arial" w:hAnsi="Arial" w:cs="Arial"/>
          <w:i/>
          <w:iCs/>
          <w:color w:val="252525"/>
          <w:sz w:val="24"/>
          <w:szCs w:val="24"/>
        </w:rPr>
        <w:t xml:space="preserve">  </w:t>
      </w:r>
      <w:r>
        <w:rPr>
          <w:rFonts w:ascii="Arial" w:hAnsi="Arial" w:cs="Arial"/>
          <w:i/>
          <w:iCs/>
          <w:color w:val="252525"/>
          <w:sz w:val="24"/>
          <w:szCs w:val="24"/>
        </w:rPr>
        <w:t xml:space="preserve">(Center seat positions NOT permitted). </w:t>
      </w:r>
      <w:r>
        <w:rPr>
          <w:rFonts w:ascii="Arial" w:hAnsi="Arial" w:cs="Arial"/>
          <w:color w:val="252525"/>
          <w:sz w:val="24"/>
          <w:szCs w:val="24"/>
        </w:rPr>
        <w:t>Meaning no options.</w:t>
      </w:r>
    </w:p>
    <w:p w14:paraId="619B839D" w14:textId="77777777" w:rsidR="00A44D7D" w:rsidRDefault="00A44D7D" w:rsidP="00A44D7D">
      <w:pPr>
        <w:autoSpaceDE w:val="0"/>
        <w:autoSpaceDN w:val="0"/>
        <w:adjustRightInd w:val="0"/>
        <w:spacing w:after="0"/>
        <w:rPr>
          <w:rFonts w:ascii="Arial" w:hAnsi="Arial" w:cs="Arial"/>
          <w:color w:val="252525"/>
          <w:sz w:val="24"/>
          <w:szCs w:val="24"/>
        </w:rPr>
      </w:pPr>
    </w:p>
    <w:p w14:paraId="26150417" w14:textId="35580C61" w:rsidR="00A44D7D" w:rsidRDefault="00A44D7D" w:rsidP="00A44D7D">
      <w:pPr>
        <w:autoSpaceDE w:val="0"/>
        <w:autoSpaceDN w:val="0"/>
        <w:adjustRightInd w:val="0"/>
        <w:spacing w:after="0"/>
        <w:rPr>
          <w:rFonts w:ascii="Arial" w:hAnsi="Arial" w:cs="Arial"/>
          <w:b/>
          <w:bCs/>
          <w:color w:val="252525"/>
          <w:sz w:val="24"/>
          <w:szCs w:val="24"/>
        </w:rPr>
      </w:pPr>
      <w:r>
        <w:rPr>
          <w:rFonts w:ascii="Arial" w:hAnsi="Arial" w:cs="Arial"/>
          <w:b/>
          <w:bCs/>
          <w:color w:val="252525"/>
          <w:sz w:val="24"/>
          <w:szCs w:val="24"/>
        </w:rPr>
        <w:t>OEM: Original Equipment Manufacture</w:t>
      </w:r>
      <w:r w:rsidR="00726D6D">
        <w:rPr>
          <w:rFonts w:ascii="Arial" w:hAnsi="Arial" w:cs="Arial"/>
          <w:b/>
          <w:bCs/>
          <w:color w:val="252525"/>
          <w:sz w:val="24"/>
          <w:szCs w:val="24"/>
        </w:rPr>
        <w:t>r</w:t>
      </w:r>
      <w:r>
        <w:rPr>
          <w:rFonts w:ascii="Arial" w:hAnsi="Arial" w:cs="Arial"/>
          <w:b/>
          <w:bCs/>
          <w:color w:val="252525"/>
          <w:sz w:val="24"/>
          <w:szCs w:val="24"/>
        </w:rPr>
        <w:t xml:space="preserve"> Specifications.</w:t>
      </w:r>
    </w:p>
    <w:p w14:paraId="0F4AA8F8" w14:textId="77777777" w:rsidR="00A44D7D" w:rsidRDefault="00A44D7D" w:rsidP="00A44D7D">
      <w:pPr>
        <w:autoSpaceDE w:val="0"/>
        <w:autoSpaceDN w:val="0"/>
        <w:adjustRightInd w:val="0"/>
        <w:spacing w:after="0"/>
        <w:rPr>
          <w:rFonts w:ascii="Arial" w:hAnsi="Arial" w:cs="Arial"/>
          <w:b/>
          <w:bCs/>
          <w:color w:val="252525"/>
          <w:sz w:val="24"/>
          <w:szCs w:val="24"/>
        </w:rPr>
      </w:pPr>
    </w:p>
    <w:p w14:paraId="4534BDED" w14:textId="530346CA" w:rsidR="00A44D7D" w:rsidRDefault="00A44D7D" w:rsidP="00726D6D">
      <w:pPr>
        <w:autoSpaceDE w:val="0"/>
        <w:autoSpaceDN w:val="0"/>
        <w:adjustRightInd w:val="0"/>
        <w:spacing w:after="0"/>
        <w:rPr>
          <w:rFonts w:ascii="Arial" w:hAnsi="Arial" w:cs="Arial"/>
          <w:b/>
          <w:bCs/>
          <w:color w:val="252525"/>
          <w:sz w:val="24"/>
          <w:szCs w:val="24"/>
        </w:rPr>
      </w:pPr>
      <w:r>
        <w:rPr>
          <w:rFonts w:ascii="Arial" w:hAnsi="Arial" w:cs="Arial"/>
          <w:b/>
          <w:bCs/>
          <w:color w:val="252525"/>
          <w:sz w:val="24"/>
          <w:szCs w:val="24"/>
        </w:rPr>
        <w:t>OEM type or style: Means similar designs to Original Equipment Manufacture</w:t>
      </w:r>
      <w:r w:rsidR="00726D6D">
        <w:rPr>
          <w:rFonts w:ascii="Arial" w:hAnsi="Arial" w:cs="Arial"/>
          <w:b/>
          <w:bCs/>
          <w:color w:val="252525"/>
          <w:sz w:val="24"/>
          <w:szCs w:val="24"/>
        </w:rPr>
        <w:t xml:space="preserve">r </w:t>
      </w:r>
      <w:r>
        <w:rPr>
          <w:rFonts w:ascii="Arial" w:hAnsi="Arial" w:cs="Arial"/>
          <w:b/>
          <w:bCs/>
          <w:color w:val="252525"/>
          <w:sz w:val="24"/>
          <w:szCs w:val="24"/>
        </w:rPr>
        <w:t xml:space="preserve">specifications - But may be produced by any aftermarket </w:t>
      </w:r>
      <w:r w:rsidR="00726D6D">
        <w:rPr>
          <w:rFonts w:ascii="Arial" w:hAnsi="Arial" w:cs="Arial"/>
          <w:b/>
          <w:bCs/>
          <w:color w:val="252525"/>
          <w:sz w:val="24"/>
          <w:szCs w:val="24"/>
        </w:rPr>
        <w:t>manufacturer.</w:t>
      </w:r>
    </w:p>
    <w:p w14:paraId="3107277C" w14:textId="77777777" w:rsidR="00726D6D" w:rsidRDefault="00726D6D" w:rsidP="00726D6D">
      <w:pPr>
        <w:autoSpaceDE w:val="0"/>
        <w:autoSpaceDN w:val="0"/>
        <w:adjustRightInd w:val="0"/>
        <w:spacing w:after="0"/>
        <w:rPr>
          <w:rFonts w:ascii="Arial" w:hAnsi="Arial" w:cs="Arial"/>
          <w:b/>
          <w:bCs/>
          <w:color w:val="252525"/>
          <w:sz w:val="24"/>
          <w:szCs w:val="24"/>
        </w:rPr>
      </w:pPr>
    </w:p>
    <w:p w14:paraId="7F7EA953" w14:textId="7EACFA19" w:rsidR="00726D6D" w:rsidRDefault="00726D6D" w:rsidP="00726D6D">
      <w:pPr>
        <w:autoSpaceDE w:val="0"/>
        <w:autoSpaceDN w:val="0"/>
        <w:adjustRightInd w:val="0"/>
        <w:spacing w:after="0"/>
        <w:rPr>
          <w:rFonts w:ascii="Arial" w:hAnsi="Arial" w:cs="Arial"/>
          <w:b/>
          <w:bCs/>
          <w:color w:val="252525"/>
          <w:sz w:val="24"/>
          <w:szCs w:val="24"/>
        </w:rPr>
      </w:pPr>
      <w:r>
        <w:rPr>
          <w:rFonts w:ascii="Arial" w:hAnsi="Arial" w:cs="Arial"/>
          <w:b/>
          <w:bCs/>
          <w:color w:val="252525"/>
          <w:sz w:val="24"/>
          <w:szCs w:val="24"/>
        </w:rPr>
        <w:t>Notes:</w:t>
      </w:r>
    </w:p>
    <w:p w14:paraId="1B9EDE11" w14:textId="70E3FE51" w:rsidR="00726D6D" w:rsidRPr="00726D6D" w:rsidRDefault="00726D6D" w:rsidP="008B70FB">
      <w:pPr>
        <w:pStyle w:val="ListParagraph"/>
        <w:numPr>
          <w:ilvl w:val="0"/>
          <w:numId w:val="1"/>
        </w:numPr>
        <w:autoSpaceDE w:val="0"/>
        <w:autoSpaceDN w:val="0"/>
        <w:adjustRightInd w:val="0"/>
        <w:rPr>
          <w:rFonts w:ascii="Arial" w:hAnsi="Arial" w:cs="Arial"/>
          <w:b/>
          <w:bCs/>
          <w:color w:val="252525"/>
          <w:sz w:val="36"/>
          <w:szCs w:val="36"/>
        </w:rPr>
      </w:pPr>
      <w:r>
        <w:rPr>
          <w:rFonts w:ascii="Arial" w:hAnsi="Arial" w:cs="Arial"/>
          <w:b/>
          <w:bCs/>
          <w:color w:val="252525"/>
          <w:sz w:val="24"/>
          <w:szCs w:val="24"/>
        </w:rPr>
        <w:t>Four (4) wheel drive mandatory on All vehicles in all Pro Classes.</w:t>
      </w:r>
    </w:p>
    <w:p w14:paraId="26D8AD9D" w14:textId="79C93C40" w:rsidR="00726D6D" w:rsidRPr="00726D6D" w:rsidRDefault="00726D6D" w:rsidP="00726D6D">
      <w:pPr>
        <w:pStyle w:val="ListParagraph"/>
        <w:numPr>
          <w:ilvl w:val="0"/>
          <w:numId w:val="1"/>
        </w:numPr>
        <w:autoSpaceDE w:val="0"/>
        <w:autoSpaceDN w:val="0"/>
        <w:adjustRightInd w:val="0"/>
        <w:spacing w:after="0"/>
        <w:rPr>
          <w:rFonts w:ascii="Arial" w:hAnsi="Arial" w:cs="Arial"/>
          <w:b/>
          <w:bCs/>
          <w:color w:val="252525"/>
          <w:sz w:val="36"/>
          <w:szCs w:val="36"/>
        </w:rPr>
      </w:pPr>
      <w:r>
        <w:rPr>
          <w:rFonts w:ascii="Arial" w:hAnsi="Arial" w:cs="Arial"/>
          <w:b/>
          <w:bCs/>
          <w:color w:val="252525"/>
          <w:sz w:val="24"/>
          <w:szCs w:val="24"/>
        </w:rPr>
        <w:t>Tire Diameter will be determined by factory stamp on side wall.</w:t>
      </w:r>
    </w:p>
    <w:p w14:paraId="6BAFB6B0" w14:textId="77777777" w:rsidR="002163EB" w:rsidRDefault="002163EB" w:rsidP="00A44D7D">
      <w:pPr>
        <w:jc w:val="center"/>
      </w:pPr>
    </w:p>
    <w:p w14:paraId="1EF45541" w14:textId="77777777" w:rsidR="00BD76F9" w:rsidRPr="00BD76F9" w:rsidRDefault="00BD76F9" w:rsidP="00BD76F9">
      <w:pPr>
        <w:jc w:val="center"/>
        <w:rPr>
          <w:rFonts w:ascii="Arial" w:hAnsi="Arial" w:cs="Arial"/>
          <w:b/>
          <w:bCs/>
          <w:sz w:val="24"/>
          <w:szCs w:val="24"/>
          <w:u w:val="single"/>
        </w:rPr>
      </w:pPr>
      <w:r w:rsidRPr="00BD76F9">
        <w:rPr>
          <w:rFonts w:ascii="Arial" w:hAnsi="Arial" w:cs="Arial"/>
          <w:b/>
          <w:bCs/>
          <w:sz w:val="36"/>
          <w:szCs w:val="36"/>
          <w:u w:val="single"/>
        </w:rPr>
        <w:t>CLARIFICATION OF CLASSES</w:t>
      </w:r>
    </w:p>
    <w:p w14:paraId="1E774FEB" w14:textId="77777777" w:rsidR="00BD76F9" w:rsidRPr="00BD76F9" w:rsidRDefault="00BD76F9" w:rsidP="00BD76F9">
      <w:pPr>
        <w:jc w:val="center"/>
        <w:rPr>
          <w:rFonts w:ascii="Arial" w:hAnsi="Arial" w:cs="Arial"/>
          <w:b/>
          <w:bCs/>
          <w:sz w:val="24"/>
          <w:szCs w:val="24"/>
          <w:u w:val="single"/>
        </w:rPr>
      </w:pPr>
    </w:p>
    <w:p w14:paraId="6241B1C7" w14:textId="77777777" w:rsidR="00BD76F9" w:rsidRPr="00BD76F9" w:rsidRDefault="00BD76F9" w:rsidP="00BD76F9">
      <w:pPr>
        <w:numPr>
          <w:ilvl w:val="0"/>
          <w:numId w:val="45"/>
        </w:numPr>
        <w:contextualSpacing/>
        <w:rPr>
          <w:rFonts w:ascii="Arial" w:hAnsi="Arial" w:cs="Arial"/>
          <w:sz w:val="24"/>
          <w:szCs w:val="24"/>
        </w:rPr>
      </w:pPr>
      <w:proofErr w:type="gramStart"/>
      <w:r w:rsidRPr="00BD76F9">
        <w:rPr>
          <w:rFonts w:ascii="Arial" w:hAnsi="Arial" w:cs="Arial"/>
          <w:b/>
          <w:bCs/>
          <w:sz w:val="24"/>
          <w:szCs w:val="24"/>
        </w:rPr>
        <w:t>For the purpose of</w:t>
      </w:r>
      <w:proofErr w:type="gramEnd"/>
      <w:r w:rsidRPr="00BD76F9">
        <w:rPr>
          <w:rFonts w:ascii="Arial" w:hAnsi="Arial" w:cs="Arial"/>
          <w:b/>
          <w:bCs/>
          <w:sz w:val="24"/>
          <w:szCs w:val="24"/>
        </w:rPr>
        <w:t xml:space="preserve"> safety rules: The following Fast Track Classes will be referred to as Pro Classes</w:t>
      </w:r>
    </w:p>
    <w:p w14:paraId="0D4DFD1B"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Open Cuts</w:t>
      </w:r>
    </w:p>
    <w:p w14:paraId="03F3B82C"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Open Paddles</w:t>
      </w:r>
    </w:p>
    <w:p w14:paraId="37ED2EC6"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Modified Cuts</w:t>
      </w:r>
    </w:p>
    <w:p w14:paraId="21284403"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Modified Paddles</w:t>
      </w:r>
    </w:p>
    <w:p w14:paraId="20C5F804"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Outlaw Pro Stock</w:t>
      </w:r>
    </w:p>
    <w:p w14:paraId="65C86B85"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Pro Stock</w:t>
      </w:r>
    </w:p>
    <w:p w14:paraId="54D1C4C0" w14:textId="77777777" w:rsidR="00BD76F9" w:rsidRPr="00BD76F9" w:rsidRDefault="00BD76F9" w:rsidP="0005182B">
      <w:pPr>
        <w:numPr>
          <w:ilvl w:val="0"/>
          <w:numId w:val="46"/>
        </w:numPr>
        <w:ind w:left="1080"/>
        <w:contextualSpacing/>
        <w:rPr>
          <w:rFonts w:ascii="Arial" w:hAnsi="Arial" w:cs="Arial"/>
          <w:sz w:val="24"/>
          <w:szCs w:val="24"/>
        </w:rPr>
      </w:pPr>
      <w:r w:rsidRPr="00BD76F9">
        <w:rPr>
          <w:rFonts w:ascii="Arial" w:hAnsi="Arial" w:cs="Arial"/>
          <w:sz w:val="24"/>
          <w:szCs w:val="24"/>
        </w:rPr>
        <w:t>Super Stock</w:t>
      </w:r>
    </w:p>
    <w:p w14:paraId="34BBA074" w14:textId="77777777" w:rsidR="00726D6D" w:rsidRDefault="00726D6D" w:rsidP="00A44D7D">
      <w:pPr>
        <w:jc w:val="center"/>
      </w:pPr>
    </w:p>
    <w:p w14:paraId="3C72141A" w14:textId="77777777" w:rsidR="00726D6D" w:rsidRDefault="00726D6D" w:rsidP="00A44D7D">
      <w:pPr>
        <w:jc w:val="center"/>
      </w:pPr>
    </w:p>
    <w:p w14:paraId="03C93CA1" w14:textId="77777777" w:rsidR="00726D6D" w:rsidRDefault="00726D6D" w:rsidP="00A44D7D">
      <w:pPr>
        <w:jc w:val="center"/>
      </w:pPr>
    </w:p>
    <w:p w14:paraId="3F9D7C78" w14:textId="77777777" w:rsidR="00726D6D" w:rsidRDefault="00726D6D" w:rsidP="00A44D7D">
      <w:pPr>
        <w:jc w:val="center"/>
      </w:pPr>
    </w:p>
    <w:p w14:paraId="42E4FF39" w14:textId="77777777" w:rsidR="00726D6D" w:rsidRDefault="00726D6D" w:rsidP="00A44D7D">
      <w:pPr>
        <w:jc w:val="center"/>
      </w:pPr>
    </w:p>
    <w:p w14:paraId="2B297318" w14:textId="2DD8CE9E" w:rsidR="00726D6D" w:rsidRPr="008B70FB" w:rsidRDefault="00726D6D" w:rsidP="00563DF7">
      <w:pPr>
        <w:spacing w:after="0"/>
        <w:ind w:left="360"/>
        <w:jc w:val="center"/>
        <w:rPr>
          <w:rFonts w:ascii="Arial" w:hAnsi="Arial" w:cs="Arial"/>
          <w:b/>
          <w:bCs/>
          <w:iCs/>
          <w:color w:val="303030"/>
          <w:sz w:val="36"/>
          <w:szCs w:val="36"/>
          <w:u w:val="single"/>
        </w:rPr>
      </w:pPr>
      <w:r w:rsidRPr="008B70FB">
        <w:rPr>
          <w:rFonts w:ascii="Arial" w:hAnsi="Arial" w:cs="Arial"/>
          <w:b/>
          <w:bCs/>
          <w:iCs/>
          <w:color w:val="303030"/>
          <w:sz w:val="36"/>
          <w:szCs w:val="36"/>
          <w:u w:val="single"/>
        </w:rPr>
        <w:t>202</w:t>
      </w:r>
      <w:r w:rsidR="00460B10">
        <w:rPr>
          <w:rFonts w:ascii="Arial" w:hAnsi="Arial" w:cs="Arial"/>
          <w:b/>
          <w:bCs/>
          <w:iCs/>
          <w:color w:val="303030"/>
          <w:sz w:val="36"/>
          <w:szCs w:val="36"/>
          <w:u w:val="single"/>
        </w:rPr>
        <w:t>6</w:t>
      </w:r>
      <w:r w:rsidRPr="008B70FB">
        <w:rPr>
          <w:rFonts w:ascii="Arial" w:hAnsi="Arial" w:cs="Arial"/>
          <w:b/>
          <w:bCs/>
          <w:iCs/>
          <w:color w:val="303030"/>
          <w:sz w:val="36"/>
          <w:szCs w:val="36"/>
          <w:u w:val="single"/>
        </w:rPr>
        <w:t xml:space="preserve"> MRA - SUPER STOCK (FT)</w:t>
      </w:r>
    </w:p>
    <w:p w14:paraId="7031373B" w14:textId="77777777" w:rsidR="00726D6D" w:rsidRDefault="00726D6D" w:rsidP="00563DF7">
      <w:pPr>
        <w:autoSpaceDE w:val="0"/>
        <w:autoSpaceDN w:val="0"/>
        <w:adjustRightInd w:val="0"/>
        <w:spacing w:after="0"/>
        <w:ind w:left="360"/>
        <w:jc w:val="center"/>
        <w:rPr>
          <w:rFonts w:ascii="Arial" w:hAnsi="Arial" w:cs="Arial"/>
          <w:b/>
          <w:i/>
          <w:iCs/>
          <w:color w:val="303030"/>
          <w:sz w:val="28"/>
          <w:szCs w:val="28"/>
        </w:rPr>
      </w:pPr>
    </w:p>
    <w:p w14:paraId="2B20D8A2" w14:textId="77777777" w:rsidR="00726D6D" w:rsidRPr="00A1218D" w:rsidRDefault="00726D6D" w:rsidP="00563DF7">
      <w:pPr>
        <w:autoSpaceDE w:val="0"/>
        <w:autoSpaceDN w:val="0"/>
        <w:adjustRightInd w:val="0"/>
        <w:spacing w:after="0"/>
        <w:ind w:left="360"/>
        <w:jc w:val="center"/>
        <w:rPr>
          <w:rFonts w:ascii="Arial" w:hAnsi="Arial" w:cs="Arial"/>
          <w:b/>
          <w:iCs/>
          <w:color w:val="303030"/>
          <w:sz w:val="28"/>
          <w:szCs w:val="28"/>
        </w:rPr>
      </w:pPr>
      <w:r w:rsidRPr="00A1218D">
        <w:rPr>
          <w:rFonts w:ascii="Arial" w:hAnsi="Arial" w:cs="Arial"/>
          <w:b/>
          <w:iCs/>
          <w:color w:val="303030"/>
          <w:sz w:val="28"/>
          <w:szCs w:val="28"/>
        </w:rPr>
        <w:t>GENERAL OVERVIEW:</w:t>
      </w:r>
    </w:p>
    <w:p w14:paraId="26237E9E" w14:textId="77777777" w:rsidR="00726D6D" w:rsidRDefault="00726D6D" w:rsidP="00563DF7">
      <w:pPr>
        <w:autoSpaceDE w:val="0"/>
        <w:autoSpaceDN w:val="0"/>
        <w:adjustRightInd w:val="0"/>
        <w:spacing w:after="0"/>
        <w:ind w:left="0"/>
        <w:rPr>
          <w:rFonts w:ascii="Arial" w:hAnsi="Arial" w:cs="Arial"/>
          <w:i/>
          <w:iCs/>
          <w:color w:val="303030"/>
          <w:sz w:val="25"/>
          <w:szCs w:val="25"/>
        </w:rPr>
      </w:pPr>
    </w:p>
    <w:p w14:paraId="3ABD3CFB" w14:textId="74D28733" w:rsidR="00726D6D" w:rsidRPr="008B70FB" w:rsidRDefault="00726D6D" w:rsidP="00984A70">
      <w:pPr>
        <w:autoSpaceDE w:val="0"/>
        <w:autoSpaceDN w:val="0"/>
        <w:adjustRightInd w:val="0"/>
        <w:spacing w:after="0"/>
        <w:ind w:left="0" w:firstLine="0"/>
        <w:rPr>
          <w:rFonts w:ascii="Arial" w:hAnsi="Arial" w:cs="Arial"/>
          <w:color w:val="303030"/>
          <w:sz w:val="25"/>
          <w:szCs w:val="25"/>
        </w:rPr>
      </w:pPr>
      <w:r w:rsidRPr="008B70FB">
        <w:rPr>
          <w:rFonts w:ascii="Arial" w:hAnsi="Arial" w:cs="Arial"/>
          <w:color w:val="303030"/>
          <w:sz w:val="25"/>
          <w:szCs w:val="25"/>
        </w:rPr>
        <w:t xml:space="preserve">This all-motor class is intended for four-wheel drive trucks and </w:t>
      </w:r>
      <w:r w:rsidR="008B70FB">
        <w:rPr>
          <w:rFonts w:ascii="Arial" w:hAnsi="Arial" w:cs="Arial"/>
          <w:color w:val="303030"/>
          <w:sz w:val="25"/>
          <w:szCs w:val="25"/>
        </w:rPr>
        <w:t>j</w:t>
      </w:r>
      <w:r w:rsidRPr="008B70FB">
        <w:rPr>
          <w:rFonts w:ascii="Arial" w:hAnsi="Arial" w:cs="Arial"/>
          <w:color w:val="303030"/>
          <w:sz w:val="25"/>
          <w:szCs w:val="25"/>
        </w:rPr>
        <w:t>eeps that have been</w:t>
      </w:r>
    </w:p>
    <w:p w14:paraId="08D92AE6" w14:textId="22F44739" w:rsidR="00726D6D" w:rsidRPr="008B70FB" w:rsidRDefault="00726D6D" w:rsidP="00984A70">
      <w:pPr>
        <w:autoSpaceDE w:val="0"/>
        <w:autoSpaceDN w:val="0"/>
        <w:adjustRightInd w:val="0"/>
        <w:spacing w:after="0"/>
        <w:ind w:left="0" w:firstLine="0"/>
        <w:rPr>
          <w:rFonts w:ascii="Arial" w:hAnsi="Arial" w:cs="Arial"/>
          <w:color w:val="303030"/>
          <w:sz w:val="24"/>
          <w:szCs w:val="24"/>
        </w:rPr>
      </w:pPr>
      <w:r w:rsidRPr="008B70FB">
        <w:rPr>
          <w:rFonts w:ascii="Arial" w:hAnsi="Arial" w:cs="Arial"/>
          <w:color w:val="303030"/>
          <w:sz w:val="25"/>
          <w:szCs w:val="25"/>
        </w:rPr>
        <w:t>modified for competition but still utilize mostly stock OEM components. Although they are primarily competition vehicles and need not be street legal, they should appear stock. Engine swaps and body swaps are allowed as per class rules.</w:t>
      </w:r>
      <w:r w:rsidR="008210B3">
        <w:rPr>
          <w:rFonts w:ascii="Arial" w:hAnsi="Arial" w:cs="Arial"/>
          <w:color w:val="303030"/>
          <w:sz w:val="25"/>
          <w:szCs w:val="25"/>
        </w:rPr>
        <w:t xml:space="preserve">  Vehicles must meet all safety requirements for this class.  </w:t>
      </w:r>
      <w:r w:rsidR="008210B3" w:rsidRPr="008210B3">
        <w:rPr>
          <w:rFonts w:ascii="Arial" w:hAnsi="Arial" w:cs="Arial"/>
          <w:b/>
          <w:bCs/>
          <w:color w:val="303030"/>
          <w:sz w:val="25"/>
          <w:szCs w:val="25"/>
        </w:rPr>
        <w:t>(See General Rules)</w:t>
      </w:r>
    </w:p>
    <w:p w14:paraId="74AEE476" w14:textId="77777777" w:rsidR="00726D6D" w:rsidRPr="008B70FB" w:rsidRDefault="00726D6D" w:rsidP="00563DF7">
      <w:pPr>
        <w:ind w:left="0"/>
        <w:jc w:val="center"/>
        <w:rPr>
          <w:rFonts w:ascii="Arial" w:hAnsi="Arial" w:cs="Arial"/>
          <w:sz w:val="24"/>
          <w:szCs w:val="24"/>
        </w:rPr>
      </w:pPr>
    </w:p>
    <w:p w14:paraId="4813BB2B" w14:textId="77777777" w:rsidR="008607BA" w:rsidRPr="00984A70" w:rsidRDefault="008607BA" w:rsidP="00984A70">
      <w:pPr>
        <w:autoSpaceDE w:val="0"/>
        <w:autoSpaceDN w:val="0"/>
        <w:adjustRightInd w:val="0"/>
        <w:spacing w:after="0"/>
        <w:ind w:left="0" w:firstLine="0"/>
        <w:jc w:val="center"/>
        <w:rPr>
          <w:rFonts w:ascii="Arial" w:hAnsi="Arial" w:cs="Arial"/>
          <w:b/>
          <w:iCs/>
          <w:color w:val="303030"/>
          <w:sz w:val="28"/>
          <w:szCs w:val="28"/>
        </w:rPr>
      </w:pPr>
      <w:r w:rsidRPr="0051067D">
        <w:rPr>
          <w:rFonts w:ascii="Arial" w:hAnsi="Arial" w:cs="Arial"/>
          <w:b/>
          <w:iCs/>
          <w:color w:val="303030"/>
          <w:sz w:val="28"/>
          <w:szCs w:val="28"/>
        </w:rPr>
        <w:t>BODY (Super Stock) (FT)</w:t>
      </w:r>
    </w:p>
    <w:p w14:paraId="49EC1D3E" w14:textId="77777777" w:rsidR="008607BA" w:rsidRPr="00984A70" w:rsidRDefault="008607BA" w:rsidP="00984A70">
      <w:pPr>
        <w:ind w:left="0" w:firstLine="0"/>
        <w:jc w:val="center"/>
        <w:rPr>
          <w:rFonts w:ascii="Arial" w:hAnsi="Arial" w:cs="Arial"/>
          <w:sz w:val="28"/>
          <w:szCs w:val="28"/>
        </w:rPr>
      </w:pPr>
    </w:p>
    <w:p w14:paraId="5841B52E" w14:textId="6A14230E" w:rsidR="00AF5CDE" w:rsidRPr="008210B3" w:rsidRDefault="008607BA" w:rsidP="0005182B">
      <w:pPr>
        <w:pStyle w:val="ListParagraph"/>
        <w:numPr>
          <w:ilvl w:val="0"/>
          <w:numId w:val="2"/>
        </w:numPr>
        <w:contextualSpacing w:val="0"/>
        <w:rPr>
          <w:rFonts w:ascii="Arial" w:hAnsi="Arial" w:cs="Arial"/>
          <w:sz w:val="24"/>
          <w:szCs w:val="24"/>
        </w:rPr>
      </w:pPr>
      <w:r w:rsidRPr="008210B3">
        <w:rPr>
          <w:rFonts w:ascii="Arial" w:hAnsi="Arial" w:cs="Arial"/>
          <w:sz w:val="24"/>
          <w:szCs w:val="24"/>
        </w:rPr>
        <w:t>Any model jeep or truck, stock steel body or OEM (street weight) equivalent fiberglass body parts required.  No race bodies.  Fiberglass replacement parts should closely match the OEM specifications in design.</w:t>
      </w:r>
    </w:p>
    <w:p w14:paraId="5B144885" w14:textId="2BC1355B" w:rsidR="008607BA" w:rsidRDefault="008607BA" w:rsidP="008210B3">
      <w:pPr>
        <w:pStyle w:val="ListParagraph"/>
        <w:numPr>
          <w:ilvl w:val="0"/>
          <w:numId w:val="2"/>
        </w:numPr>
        <w:rPr>
          <w:rFonts w:ascii="Arial" w:hAnsi="Arial" w:cs="Arial"/>
          <w:sz w:val="24"/>
          <w:szCs w:val="24"/>
        </w:rPr>
      </w:pPr>
      <w:r>
        <w:rPr>
          <w:rFonts w:ascii="Arial" w:hAnsi="Arial" w:cs="Arial"/>
          <w:sz w:val="24"/>
          <w:szCs w:val="24"/>
        </w:rPr>
        <w:t xml:space="preserve">Wheelbase must match vehicle, model, and year +/- 2”.  </w:t>
      </w:r>
    </w:p>
    <w:p w14:paraId="6941124C" w14:textId="459CF8E7" w:rsidR="0083067C" w:rsidRDefault="0083067C" w:rsidP="008210B3">
      <w:pPr>
        <w:pStyle w:val="ListParagraph"/>
        <w:numPr>
          <w:ilvl w:val="0"/>
          <w:numId w:val="3"/>
        </w:numPr>
        <w:rPr>
          <w:rFonts w:ascii="Arial" w:hAnsi="Arial" w:cs="Arial"/>
          <w:sz w:val="24"/>
          <w:szCs w:val="24"/>
        </w:rPr>
      </w:pPr>
      <w:r>
        <w:rPr>
          <w:rFonts w:ascii="Arial" w:hAnsi="Arial" w:cs="Arial"/>
          <w:sz w:val="24"/>
          <w:szCs w:val="24"/>
        </w:rPr>
        <w:t>Body must match wheelbase.</w:t>
      </w:r>
    </w:p>
    <w:p w14:paraId="2FD37360" w14:textId="4C932FC8" w:rsidR="0083067C" w:rsidRDefault="0083067C" w:rsidP="00825EBF">
      <w:pPr>
        <w:pStyle w:val="ListParagraph"/>
        <w:numPr>
          <w:ilvl w:val="0"/>
          <w:numId w:val="3"/>
        </w:numPr>
        <w:spacing w:before="120"/>
        <w:rPr>
          <w:rFonts w:ascii="Arial" w:hAnsi="Arial" w:cs="Arial"/>
          <w:sz w:val="24"/>
          <w:szCs w:val="24"/>
        </w:rPr>
      </w:pPr>
      <w:r>
        <w:rPr>
          <w:rFonts w:ascii="Arial" w:hAnsi="Arial" w:cs="Arial"/>
          <w:sz w:val="24"/>
          <w:szCs w:val="24"/>
        </w:rPr>
        <w:t>No altered wheelbase vehicles are allowed.</w:t>
      </w:r>
    </w:p>
    <w:p w14:paraId="520A7F98" w14:textId="77777777" w:rsidR="00AF5CDE" w:rsidRDefault="00AF5CDE" w:rsidP="008210B3">
      <w:pPr>
        <w:pStyle w:val="ListParagraph"/>
        <w:ind w:left="360"/>
        <w:rPr>
          <w:rFonts w:ascii="Arial" w:hAnsi="Arial" w:cs="Arial"/>
          <w:sz w:val="24"/>
          <w:szCs w:val="24"/>
        </w:rPr>
      </w:pPr>
    </w:p>
    <w:p w14:paraId="2C6F0CA1" w14:textId="753E9D49" w:rsidR="0083067C" w:rsidRDefault="00003AD0" w:rsidP="008210B3">
      <w:pPr>
        <w:pStyle w:val="ListParagraph"/>
        <w:numPr>
          <w:ilvl w:val="0"/>
          <w:numId w:val="2"/>
        </w:numPr>
        <w:rPr>
          <w:rFonts w:ascii="Arial" w:hAnsi="Arial" w:cs="Arial"/>
          <w:sz w:val="24"/>
          <w:szCs w:val="24"/>
        </w:rPr>
      </w:pPr>
      <w:r>
        <w:rPr>
          <w:rFonts w:ascii="Arial" w:hAnsi="Arial" w:cs="Arial"/>
          <w:sz w:val="24"/>
          <w:szCs w:val="24"/>
        </w:rPr>
        <w:t>The inner</w:t>
      </w:r>
      <w:r w:rsidR="0083067C">
        <w:rPr>
          <w:rFonts w:ascii="Arial" w:hAnsi="Arial" w:cs="Arial"/>
          <w:sz w:val="24"/>
          <w:szCs w:val="24"/>
        </w:rPr>
        <w:t xml:space="preserve"> structure of </w:t>
      </w:r>
      <w:proofErr w:type="gramStart"/>
      <w:r w:rsidR="008471D4">
        <w:rPr>
          <w:rFonts w:ascii="Arial" w:hAnsi="Arial" w:cs="Arial"/>
          <w:sz w:val="24"/>
          <w:szCs w:val="24"/>
        </w:rPr>
        <w:t>bed sides</w:t>
      </w:r>
      <w:proofErr w:type="gramEnd"/>
      <w:r w:rsidR="0083067C">
        <w:rPr>
          <w:rFonts w:ascii="Arial" w:hAnsi="Arial" w:cs="Arial"/>
          <w:sz w:val="24"/>
          <w:szCs w:val="24"/>
        </w:rPr>
        <w:t>, bed floors, and wheel tub may be replaced, but must be present.  With the following exceptions</w:t>
      </w:r>
    </w:p>
    <w:p w14:paraId="30EBC4E3" w14:textId="44609A6D" w:rsidR="0083067C" w:rsidRDefault="0083067C" w:rsidP="0005182B">
      <w:pPr>
        <w:pStyle w:val="ListParagraph"/>
        <w:numPr>
          <w:ilvl w:val="0"/>
          <w:numId w:val="4"/>
        </w:numPr>
        <w:rPr>
          <w:rFonts w:ascii="Arial" w:hAnsi="Arial" w:cs="Arial"/>
          <w:sz w:val="24"/>
          <w:szCs w:val="24"/>
        </w:rPr>
      </w:pPr>
      <w:r>
        <w:rPr>
          <w:rFonts w:ascii="Arial" w:hAnsi="Arial" w:cs="Arial"/>
          <w:sz w:val="24"/>
          <w:szCs w:val="24"/>
        </w:rPr>
        <w:t>Tailgate may be removed.</w:t>
      </w:r>
    </w:p>
    <w:p w14:paraId="5B03EE70" w14:textId="2CCA5E58" w:rsidR="0083067C" w:rsidRDefault="0083067C" w:rsidP="0005182B">
      <w:pPr>
        <w:pStyle w:val="ListParagraph"/>
        <w:numPr>
          <w:ilvl w:val="0"/>
          <w:numId w:val="4"/>
        </w:numPr>
        <w:rPr>
          <w:rFonts w:ascii="Arial" w:hAnsi="Arial" w:cs="Arial"/>
          <w:sz w:val="24"/>
          <w:szCs w:val="24"/>
        </w:rPr>
      </w:pPr>
      <w:r>
        <w:rPr>
          <w:rFonts w:ascii="Arial" w:hAnsi="Arial" w:cs="Arial"/>
          <w:sz w:val="24"/>
          <w:szCs w:val="24"/>
        </w:rPr>
        <w:t>Front fenders may be removed.</w:t>
      </w:r>
    </w:p>
    <w:p w14:paraId="053B2A22" w14:textId="550704CD" w:rsidR="0083067C" w:rsidRDefault="0083067C" w:rsidP="0005182B">
      <w:pPr>
        <w:pStyle w:val="ListParagraph"/>
        <w:numPr>
          <w:ilvl w:val="0"/>
          <w:numId w:val="4"/>
        </w:numPr>
        <w:rPr>
          <w:rFonts w:ascii="Arial" w:hAnsi="Arial" w:cs="Arial"/>
          <w:sz w:val="24"/>
          <w:szCs w:val="24"/>
        </w:rPr>
      </w:pPr>
      <w:r>
        <w:rPr>
          <w:rFonts w:ascii="Arial" w:hAnsi="Arial" w:cs="Arial"/>
          <w:sz w:val="24"/>
          <w:szCs w:val="24"/>
        </w:rPr>
        <w:t xml:space="preserve">Removal of inner steel structures </w:t>
      </w:r>
      <w:r w:rsidR="00003AD0">
        <w:rPr>
          <w:rFonts w:ascii="Arial" w:hAnsi="Arial" w:cs="Arial"/>
          <w:sz w:val="24"/>
          <w:szCs w:val="24"/>
        </w:rPr>
        <w:t>is</w:t>
      </w:r>
      <w:r>
        <w:rPr>
          <w:rFonts w:ascii="Arial" w:hAnsi="Arial" w:cs="Arial"/>
          <w:sz w:val="24"/>
          <w:szCs w:val="24"/>
        </w:rPr>
        <w:t xml:space="preserve"> allowed on front fenders and hood only.</w:t>
      </w:r>
    </w:p>
    <w:p w14:paraId="3F730AD9" w14:textId="7DFE9DCE" w:rsidR="0083067C" w:rsidRDefault="0083067C" w:rsidP="0005182B">
      <w:pPr>
        <w:pStyle w:val="ListParagraph"/>
        <w:numPr>
          <w:ilvl w:val="0"/>
          <w:numId w:val="4"/>
        </w:numPr>
        <w:rPr>
          <w:rFonts w:ascii="Arial" w:hAnsi="Arial" w:cs="Arial"/>
          <w:sz w:val="24"/>
          <w:szCs w:val="24"/>
        </w:rPr>
      </w:pPr>
      <w:r>
        <w:rPr>
          <w:rFonts w:ascii="Arial" w:hAnsi="Arial" w:cs="Arial"/>
          <w:sz w:val="24"/>
          <w:szCs w:val="24"/>
        </w:rPr>
        <w:t xml:space="preserve">One piece fiberglass front clip </w:t>
      </w:r>
      <w:r w:rsidR="008471D4">
        <w:rPr>
          <w:rFonts w:ascii="Arial" w:hAnsi="Arial" w:cs="Arial"/>
          <w:sz w:val="24"/>
          <w:szCs w:val="24"/>
        </w:rPr>
        <w:t>permitted</w:t>
      </w:r>
      <w:r w:rsidR="008210B3">
        <w:rPr>
          <w:rFonts w:ascii="Arial" w:hAnsi="Arial" w:cs="Arial"/>
          <w:sz w:val="24"/>
          <w:szCs w:val="24"/>
        </w:rPr>
        <w:t xml:space="preserve"> s</w:t>
      </w:r>
      <w:r>
        <w:rPr>
          <w:rFonts w:ascii="Arial" w:hAnsi="Arial" w:cs="Arial"/>
          <w:sz w:val="24"/>
          <w:szCs w:val="24"/>
        </w:rPr>
        <w:t>hould closely match the OEM Specifications.</w:t>
      </w:r>
    </w:p>
    <w:p w14:paraId="2702E18D" w14:textId="0CCA8C3D" w:rsidR="0083067C" w:rsidRDefault="0083067C" w:rsidP="0005182B">
      <w:pPr>
        <w:pStyle w:val="ListParagraph"/>
        <w:numPr>
          <w:ilvl w:val="0"/>
          <w:numId w:val="4"/>
        </w:numPr>
        <w:rPr>
          <w:rFonts w:ascii="Arial" w:hAnsi="Arial" w:cs="Arial"/>
          <w:sz w:val="24"/>
          <w:szCs w:val="24"/>
        </w:rPr>
      </w:pPr>
      <w:r>
        <w:rPr>
          <w:rFonts w:ascii="Arial" w:hAnsi="Arial" w:cs="Arial"/>
          <w:sz w:val="24"/>
          <w:szCs w:val="24"/>
        </w:rPr>
        <w:t>Fender cutting/trimming permitted for tire clearance.</w:t>
      </w:r>
    </w:p>
    <w:p w14:paraId="386AE580" w14:textId="592DAAC5" w:rsidR="0083067C" w:rsidRDefault="0083067C" w:rsidP="0005182B">
      <w:pPr>
        <w:pStyle w:val="ListParagraph"/>
        <w:numPr>
          <w:ilvl w:val="0"/>
          <w:numId w:val="4"/>
        </w:numPr>
        <w:rPr>
          <w:rFonts w:ascii="Arial" w:hAnsi="Arial" w:cs="Arial"/>
          <w:sz w:val="24"/>
          <w:szCs w:val="24"/>
        </w:rPr>
      </w:pPr>
      <w:r>
        <w:rPr>
          <w:rFonts w:ascii="Arial" w:hAnsi="Arial" w:cs="Arial"/>
          <w:sz w:val="24"/>
          <w:szCs w:val="24"/>
        </w:rPr>
        <w:t>Fender cutting/trimming permitted for header clearance.</w:t>
      </w:r>
    </w:p>
    <w:p w14:paraId="56367619" w14:textId="1764CDDF" w:rsidR="0083067C" w:rsidRDefault="008210B3" w:rsidP="0005182B">
      <w:pPr>
        <w:pStyle w:val="ListParagraph"/>
        <w:numPr>
          <w:ilvl w:val="0"/>
          <w:numId w:val="4"/>
        </w:numPr>
        <w:rPr>
          <w:rFonts w:ascii="Arial" w:hAnsi="Arial" w:cs="Arial"/>
          <w:sz w:val="24"/>
          <w:szCs w:val="24"/>
        </w:rPr>
      </w:pPr>
      <w:r>
        <w:rPr>
          <w:rFonts w:ascii="Arial" w:hAnsi="Arial" w:cs="Arial"/>
          <w:sz w:val="24"/>
          <w:szCs w:val="24"/>
        </w:rPr>
        <w:t>F</w:t>
      </w:r>
      <w:r w:rsidR="00003AD0">
        <w:rPr>
          <w:rFonts w:ascii="Arial" w:hAnsi="Arial" w:cs="Arial"/>
          <w:sz w:val="24"/>
          <w:szCs w:val="24"/>
        </w:rPr>
        <w:t>irewall</w:t>
      </w:r>
      <w:r w:rsidR="0083067C">
        <w:rPr>
          <w:rFonts w:ascii="Arial" w:hAnsi="Arial" w:cs="Arial"/>
          <w:sz w:val="24"/>
          <w:szCs w:val="24"/>
        </w:rPr>
        <w:t xml:space="preserve"> may be modified for engine clearance </w:t>
      </w:r>
      <w:r w:rsidR="00003AD0">
        <w:rPr>
          <w:rFonts w:ascii="Arial" w:hAnsi="Arial" w:cs="Arial"/>
          <w:sz w:val="24"/>
          <w:szCs w:val="24"/>
        </w:rPr>
        <w:t>only but</w:t>
      </w:r>
      <w:r w:rsidR="0083067C">
        <w:rPr>
          <w:rFonts w:ascii="Arial" w:hAnsi="Arial" w:cs="Arial"/>
          <w:sz w:val="24"/>
          <w:szCs w:val="24"/>
        </w:rPr>
        <w:t xml:space="preserve"> sh</w:t>
      </w:r>
      <w:r w:rsidR="00003AD0">
        <w:rPr>
          <w:rFonts w:ascii="Arial" w:hAnsi="Arial" w:cs="Arial"/>
          <w:sz w:val="24"/>
          <w:szCs w:val="24"/>
        </w:rPr>
        <w:t>all</w:t>
      </w:r>
      <w:r w:rsidR="0083067C">
        <w:rPr>
          <w:rFonts w:ascii="Arial" w:hAnsi="Arial" w:cs="Arial"/>
          <w:sz w:val="24"/>
          <w:szCs w:val="24"/>
        </w:rPr>
        <w:t xml:space="preserve"> not be replaced or relocated.</w:t>
      </w:r>
    </w:p>
    <w:p w14:paraId="12D1A017" w14:textId="66A6EB8E" w:rsidR="00003AD0" w:rsidRDefault="008210B3" w:rsidP="0005182B">
      <w:pPr>
        <w:pStyle w:val="ListParagraph"/>
        <w:numPr>
          <w:ilvl w:val="0"/>
          <w:numId w:val="4"/>
        </w:numPr>
        <w:rPr>
          <w:rFonts w:ascii="Arial" w:hAnsi="Arial" w:cs="Arial"/>
          <w:sz w:val="24"/>
          <w:szCs w:val="24"/>
        </w:rPr>
      </w:pPr>
      <w:r>
        <w:rPr>
          <w:rFonts w:ascii="Arial" w:hAnsi="Arial" w:cs="Arial"/>
          <w:sz w:val="24"/>
          <w:szCs w:val="24"/>
        </w:rPr>
        <w:t>E</w:t>
      </w:r>
      <w:r w:rsidR="00003AD0">
        <w:rPr>
          <w:rFonts w:ascii="Arial" w:hAnsi="Arial" w:cs="Arial"/>
          <w:sz w:val="24"/>
          <w:szCs w:val="24"/>
        </w:rPr>
        <w:t>ngine</w:t>
      </w:r>
      <w:r w:rsidR="0083067C">
        <w:rPr>
          <w:rFonts w:ascii="Arial" w:hAnsi="Arial" w:cs="Arial"/>
          <w:sz w:val="24"/>
          <w:szCs w:val="24"/>
        </w:rPr>
        <w:t xml:space="preserve"> set back </w:t>
      </w:r>
      <w:r w:rsidR="00003AD0">
        <w:rPr>
          <w:rFonts w:ascii="Arial" w:hAnsi="Arial" w:cs="Arial"/>
          <w:sz w:val="24"/>
          <w:szCs w:val="24"/>
        </w:rPr>
        <w:t>shall be no further back than the #1 plug over center of the front axle.</w:t>
      </w:r>
    </w:p>
    <w:p w14:paraId="3967A9D0" w14:textId="77777777" w:rsidR="003F23A3" w:rsidRDefault="003F23A3" w:rsidP="008210B3">
      <w:pPr>
        <w:pStyle w:val="ListParagraph"/>
        <w:ind w:left="360"/>
        <w:rPr>
          <w:rFonts w:ascii="Arial" w:hAnsi="Arial" w:cs="Arial"/>
          <w:sz w:val="24"/>
          <w:szCs w:val="24"/>
        </w:rPr>
      </w:pPr>
    </w:p>
    <w:p w14:paraId="60AFE03F" w14:textId="77777777" w:rsidR="00003AD0" w:rsidRDefault="00003AD0" w:rsidP="008210B3">
      <w:pPr>
        <w:pStyle w:val="ListParagraph"/>
        <w:numPr>
          <w:ilvl w:val="0"/>
          <w:numId w:val="2"/>
        </w:numPr>
        <w:contextualSpacing w:val="0"/>
        <w:rPr>
          <w:rFonts w:ascii="Arial" w:hAnsi="Arial" w:cs="Arial"/>
          <w:sz w:val="24"/>
          <w:szCs w:val="24"/>
        </w:rPr>
      </w:pPr>
      <w:r>
        <w:rPr>
          <w:rFonts w:ascii="Arial" w:hAnsi="Arial" w:cs="Arial"/>
          <w:sz w:val="24"/>
          <w:szCs w:val="24"/>
        </w:rPr>
        <w:t>Shall retain factory floor pan.  Floor pan or tub shall not be removed, replaced, or relocated.  (Floor may be modified for drive train clearance.)</w:t>
      </w:r>
    </w:p>
    <w:p w14:paraId="329C5321" w14:textId="77777777" w:rsidR="003F23A3" w:rsidRDefault="003F23A3" w:rsidP="003F23A3">
      <w:pPr>
        <w:pStyle w:val="ListParagraph"/>
        <w:spacing w:before="120"/>
        <w:rPr>
          <w:rFonts w:ascii="Arial" w:hAnsi="Arial" w:cs="Arial"/>
          <w:sz w:val="24"/>
          <w:szCs w:val="24"/>
        </w:rPr>
      </w:pPr>
    </w:p>
    <w:p w14:paraId="4A895C06" w14:textId="77777777" w:rsidR="00003AD0" w:rsidRDefault="00003AD0" w:rsidP="008210B3">
      <w:pPr>
        <w:pStyle w:val="ListParagraph"/>
        <w:numPr>
          <w:ilvl w:val="0"/>
          <w:numId w:val="2"/>
        </w:numPr>
        <w:rPr>
          <w:rFonts w:ascii="Arial" w:hAnsi="Arial" w:cs="Arial"/>
          <w:sz w:val="24"/>
          <w:szCs w:val="24"/>
        </w:rPr>
      </w:pPr>
      <w:r>
        <w:rPr>
          <w:rFonts w:ascii="Arial" w:hAnsi="Arial" w:cs="Arial"/>
          <w:sz w:val="24"/>
          <w:szCs w:val="24"/>
        </w:rPr>
        <w:lastRenderedPageBreak/>
        <w:t>Flatbeds – Minimum dimensions:  Should be the same width as the cab and extend to the rear most part of the frame and substantial enough to carry cargo.</w:t>
      </w:r>
    </w:p>
    <w:p w14:paraId="23CFEE79" w14:textId="77777777" w:rsidR="003F23A3" w:rsidRDefault="003F23A3" w:rsidP="003F23A3">
      <w:pPr>
        <w:pStyle w:val="ListParagraph"/>
        <w:spacing w:before="120"/>
        <w:rPr>
          <w:rFonts w:ascii="Arial" w:hAnsi="Arial" w:cs="Arial"/>
          <w:sz w:val="24"/>
          <w:szCs w:val="24"/>
        </w:rPr>
      </w:pPr>
    </w:p>
    <w:p w14:paraId="43F7095E" w14:textId="5DD5E96A" w:rsidR="00003AD0" w:rsidRPr="00460B10" w:rsidRDefault="00003AD0" w:rsidP="008210B3">
      <w:pPr>
        <w:pStyle w:val="ListParagraph"/>
        <w:numPr>
          <w:ilvl w:val="0"/>
          <w:numId w:val="2"/>
        </w:numPr>
        <w:rPr>
          <w:rFonts w:ascii="Arial" w:hAnsi="Arial" w:cs="Arial"/>
          <w:sz w:val="24"/>
          <w:szCs w:val="24"/>
          <w:highlight w:val="yellow"/>
        </w:rPr>
      </w:pPr>
      <w:r w:rsidRPr="00460B10">
        <w:rPr>
          <w:rFonts w:ascii="Arial" w:hAnsi="Arial" w:cs="Arial"/>
          <w:sz w:val="24"/>
          <w:szCs w:val="24"/>
          <w:highlight w:val="yellow"/>
        </w:rPr>
        <w:t>Windshield required.  (Lexan or equivalent acceptable.)</w:t>
      </w:r>
    </w:p>
    <w:p w14:paraId="29F27EED" w14:textId="506536A7" w:rsidR="00EC01C0" w:rsidRDefault="00EC01C0" w:rsidP="00EC01C0">
      <w:pPr>
        <w:pStyle w:val="ListParagraph"/>
        <w:ind w:firstLine="0"/>
        <w:rPr>
          <w:rFonts w:ascii="Arial" w:hAnsi="Arial" w:cs="Arial"/>
          <w:sz w:val="24"/>
          <w:szCs w:val="24"/>
        </w:rPr>
      </w:pPr>
      <w:r w:rsidRPr="00460B10">
        <w:rPr>
          <w:rFonts w:ascii="Arial" w:hAnsi="Arial" w:cs="Arial"/>
          <w:sz w:val="24"/>
          <w:szCs w:val="24"/>
          <w:highlight w:val="yellow"/>
        </w:rPr>
        <w:t xml:space="preserve">a)  </w:t>
      </w:r>
      <w:r w:rsidR="00460B10" w:rsidRPr="00460B10">
        <w:rPr>
          <w:rFonts w:ascii="Arial" w:hAnsi="Arial" w:cs="Arial"/>
          <w:sz w:val="24"/>
          <w:szCs w:val="24"/>
          <w:highlight w:val="yellow"/>
        </w:rPr>
        <w:t>Driver’s</w:t>
      </w:r>
      <w:r w:rsidRPr="00460B10">
        <w:rPr>
          <w:rFonts w:ascii="Arial" w:hAnsi="Arial" w:cs="Arial"/>
          <w:sz w:val="24"/>
          <w:szCs w:val="24"/>
          <w:highlight w:val="yellow"/>
        </w:rPr>
        <w:t xml:space="preserve"> side </w:t>
      </w:r>
      <w:r w:rsidR="00460B10" w:rsidRPr="00460B10">
        <w:rPr>
          <w:rFonts w:ascii="Arial" w:hAnsi="Arial" w:cs="Arial"/>
          <w:sz w:val="24"/>
          <w:szCs w:val="24"/>
          <w:highlight w:val="yellow"/>
        </w:rPr>
        <w:t xml:space="preserve">should have </w:t>
      </w:r>
      <w:r w:rsidRPr="00460B10">
        <w:rPr>
          <w:rFonts w:ascii="Arial" w:hAnsi="Arial" w:cs="Arial"/>
          <w:sz w:val="24"/>
          <w:szCs w:val="24"/>
          <w:highlight w:val="yellow"/>
        </w:rPr>
        <w:t>window or window net</w:t>
      </w:r>
      <w:r w:rsidR="00460B10" w:rsidRPr="00460B10">
        <w:rPr>
          <w:rFonts w:ascii="Arial" w:hAnsi="Arial" w:cs="Arial"/>
          <w:sz w:val="24"/>
          <w:szCs w:val="24"/>
          <w:highlight w:val="yellow"/>
        </w:rPr>
        <w:t>, if not present arm restraints shall be</w:t>
      </w:r>
      <w:r w:rsidRPr="00460B10">
        <w:rPr>
          <w:rFonts w:ascii="Arial" w:hAnsi="Arial" w:cs="Arial"/>
          <w:sz w:val="24"/>
          <w:szCs w:val="24"/>
          <w:highlight w:val="yellow"/>
        </w:rPr>
        <w:t xml:space="preserve"> required.</w:t>
      </w:r>
    </w:p>
    <w:p w14:paraId="0A038BEE" w14:textId="77777777" w:rsidR="003F23A3" w:rsidRDefault="003F23A3" w:rsidP="003F23A3">
      <w:pPr>
        <w:pStyle w:val="ListParagraph"/>
        <w:spacing w:before="120"/>
        <w:rPr>
          <w:rFonts w:ascii="Arial" w:hAnsi="Arial" w:cs="Arial"/>
          <w:sz w:val="24"/>
          <w:szCs w:val="24"/>
        </w:rPr>
      </w:pPr>
    </w:p>
    <w:p w14:paraId="7206A34E" w14:textId="6FFFCEF2" w:rsidR="0083067C" w:rsidRDefault="00003AD0" w:rsidP="008210B3">
      <w:pPr>
        <w:pStyle w:val="ListParagraph"/>
        <w:numPr>
          <w:ilvl w:val="0"/>
          <w:numId w:val="2"/>
        </w:numPr>
        <w:rPr>
          <w:rFonts w:ascii="Arial" w:hAnsi="Arial" w:cs="Arial"/>
          <w:sz w:val="24"/>
          <w:szCs w:val="24"/>
        </w:rPr>
      </w:pPr>
      <w:r>
        <w:rPr>
          <w:rFonts w:ascii="Arial" w:hAnsi="Arial" w:cs="Arial"/>
          <w:sz w:val="24"/>
          <w:szCs w:val="24"/>
        </w:rPr>
        <w:t>Rear window may be removed for roll cage/</w:t>
      </w:r>
      <w:r w:rsidR="001E1117">
        <w:rPr>
          <w:rFonts w:ascii="Arial" w:hAnsi="Arial" w:cs="Arial"/>
          <w:sz w:val="24"/>
          <w:szCs w:val="24"/>
        </w:rPr>
        <w:t>bar clearance.</w:t>
      </w:r>
    </w:p>
    <w:p w14:paraId="56F52C02" w14:textId="77777777" w:rsidR="003F23A3" w:rsidRDefault="003F23A3" w:rsidP="003F23A3">
      <w:pPr>
        <w:pStyle w:val="ListParagraph"/>
        <w:spacing w:before="120"/>
        <w:rPr>
          <w:rFonts w:ascii="Arial" w:hAnsi="Arial" w:cs="Arial"/>
          <w:sz w:val="24"/>
          <w:szCs w:val="24"/>
        </w:rPr>
      </w:pPr>
    </w:p>
    <w:p w14:paraId="465A40F6" w14:textId="3CCBA40E"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Bumpers are not required.</w:t>
      </w:r>
    </w:p>
    <w:p w14:paraId="7D617D2C" w14:textId="77777777" w:rsidR="003F23A3" w:rsidRDefault="003F23A3" w:rsidP="003F23A3">
      <w:pPr>
        <w:pStyle w:val="ListParagraph"/>
        <w:spacing w:before="120"/>
        <w:rPr>
          <w:rFonts w:ascii="Arial" w:hAnsi="Arial" w:cs="Arial"/>
          <w:sz w:val="24"/>
          <w:szCs w:val="24"/>
        </w:rPr>
      </w:pPr>
    </w:p>
    <w:p w14:paraId="183FBB3D" w14:textId="4EE24386"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Mirrors are not required.</w:t>
      </w:r>
    </w:p>
    <w:p w14:paraId="05F2B312" w14:textId="77777777" w:rsidR="003F23A3" w:rsidRDefault="003F23A3" w:rsidP="003F23A3">
      <w:pPr>
        <w:pStyle w:val="ListParagraph"/>
        <w:spacing w:before="120"/>
        <w:rPr>
          <w:rFonts w:ascii="Arial" w:hAnsi="Arial" w:cs="Arial"/>
          <w:sz w:val="24"/>
          <w:szCs w:val="24"/>
        </w:rPr>
      </w:pPr>
    </w:p>
    <w:p w14:paraId="45BD54BB" w14:textId="77777777"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Removal of OEM interior trim pieces is allowed.</w:t>
      </w:r>
    </w:p>
    <w:p w14:paraId="32046D18" w14:textId="77777777" w:rsidR="001E1117" w:rsidRDefault="001E1117" w:rsidP="0005182B">
      <w:pPr>
        <w:pStyle w:val="ListParagraph"/>
        <w:numPr>
          <w:ilvl w:val="0"/>
          <w:numId w:val="5"/>
        </w:numPr>
        <w:rPr>
          <w:rFonts w:ascii="Arial" w:hAnsi="Arial" w:cs="Arial"/>
          <w:sz w:val="24"/>
          <w:szCs w:val="24"/>
        </w:rPr>
      </w:pPr>
      <w:r>
        <w:rPr>
          <w:rFonts w:ascii="Arial" w:hAnsi="Arial" w:cs="Arial"/>
          <w:sz w:val="24"/>
          <w:szCs w:val="24"/>
        </w:rPr>
        <w:t>Seat</w:t>
      </w:r>
    </w:p>
    <w:p w14:paraId="1F349DF9" w14:textId="77777777" w:rsidR="001E1117" w:rsidRDefault="001E1117" w:rsidP="0005182B">
      <w:pPr>
        <w:pStyle w:val="ListParagraph"/>
        <w:numPr>
          <w:ilvl w:val="0"/>
          <w:numId w:val="5"/>
        </w:numPr>
        <w:rPr>
          <w:rFonts w:ascii="Arial" w:hAnsi="Arial" w:cs="Arial"/>
          <w:sz w:val="24"/>
          <w:szCs w:val="24"/>
        </w:rPr>
      </w:pPr>
      <w:r>
        <w:rPr>
          <w:rFonts w:ascii="Arial" w:hAnsi="Arial" w:cs="Arial"/>
          <w:sz w:val="24"/>
          <w:szCs w:val="24"/>
        </w:rPr>
        <w:t>Headliner</w:t>
      </w:r>
    </w:p>
    <w:p w14:paraId="19EBD2FC" w14:textId="77777777" w:rsidR="001E1117" w:rsidRDefault="001E1117" w:rsidP="0005182B">
      <w:pPr>
        <w:pStyle w:val="ListParagraph"/>
        <w:numPr>
          <w:ilvl w:val="0"/>
          <w:numId w:val="5"/>
        </w:numPr>
        <w:rPr>
          <w:rFonts w:ascii="Arial" w:hAnsi="Arial" w:cs="Arial"/>
          <w:sz w:val="24"/>
          <w:szCs w:val="24"/>
        </w:rPr>
      </w:pPr>
      <w:r>
        <w:rPr>
          <w:rFonts w:ascii="Arial" w:hAnsi="Arial" w:cs="Arial"/>
          <w:sz w:val="24"/>
          <w:szCs w:val="24"/>
        </w:rPr>
        <w:t>Door Panels</w:t>
      </w:r>
    </w:p>
    <w:p w14:paraId="5069D4D7" w14:textId="77777777" w:rsidR="001E1117" w:rsidRDefault="001E1117" w:rsidP="0005182B">
      <w:pPr>
        <w:pStyle w:val="ListParagraph"/>
        <w:numPr>
          <w:ilvl w:val="0"/>
          <w:numId w:val="5"/>
        </w:numPr>
        <w:rPr>
          <w:rFonts w:ascii="Arial" w:hAnsi="Arial" w:cs="Arial"/>
          <w:sz w:val="24"/>
          <w:szCs w:val="24"/>
        </w:rPr>
      </w:pPr>
      <w:r>
        <w:rPr>
          <w:rFonts w:ascii="Arial" w:hAnsi="Arial" w:cs="Arial"/>
          <w:sz w:val="24"/>
          <w:szCs w:val="24"/>
        </w:rPr>
        <w:t>Carpet</w:t>
      </w:r>
    </w:p>
    <w:p w14:paraId="2F745DAB" w14:textId="77777777" w:rsidR="001E1117" w:rsidRDefault="001E1117" w:rsidP="0005182B">
      <w:pPr>
        <w:pStyle w:val="ListParagraph"/>
        <w:numPr>
          <w:ilvl w:val="0"/>
          <w:numId w:val="5"/>
        </w:numPr>
        <w:rPr>
          <w:rFonts w:ascii="Arial" w:hAnsi="Arial" w:cs="Arial"/>
          <w:sz w:val="24"/>
          <w:szCs w:val="24"/>
        </w:rPr>
      </w:pPr>
      <w:r>
        <w:rPr>
          <w:rFonts w:ascii="Arial" w:hAnsi="Arial" w:cs="Arial"/>
          <w:sz w:val="24"/>
          <w:szCs w:val="24"/>
        </w:rPr>
        <w:t>Dash</w:t>
      </w:r>
    </w:p>
    <w:p w14:paraId="530E3729" w14:textId="77777777" w:rsidR="001E1117" w:rsidRDefault="001E1117" w:rsidP="0005182B">
      <w:pPr>
        <w:pStyle w:val="ListParagraph"/>
        <w:numPr>
          <w:ilvl w:val="0"/>
          <w:numId w:val="5"/>
        </w:numPr>
        <w:rPr>
          <w:rFonts w:ascii="Arial" w:hAnsi="Arial" w:cs="Arial"/>
          <w:sz w:val="24"/>
          <w:szCs w:val="24"/>
        </w:rPr>
      </w:pPr>
      <w:r>
        <w:rPr>
          <w:rFonts w:ascii="Arial" w:hAnsi="Arial" w:cs="Arial"/>
          <w:sz w:val="24"/>
          <w:szCs w:val="24"/>
        </w:rPr>
        <w:t>Other Trim Pieces</w:t>
      </w:r>
    </w:p>
    <w:p w14:paraId="3735D967" w14:textId="77777777" w:rsidR="003F23A3" w:rsidRDefault="003F23A3" w:rsidP="008210B3">
      <w:pPr>
        <w:pStyle w:val="ListParagraph"/>
        <w:ind w:left="1080"/>
        <w:rPr>
          <w:rFonts w:ascii="Arial" w:hAnsi="Arial" w:cs="Arial"/>
          <w:sz w:val="24"/>
          <w:szCs w:val="24"/>
        </w:rPr>
      </w:pPr>
    </w:p>
    <w:p w14:paraId="3D9BC968" w14:textId="77777777"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No removal of inner steel structures/panels allowed.</w:t>
      </w:r>
    </w:p>
    <w:p w14:paraId="24CFE845" w14:textId="77777777" w:rsidR="003F23A3" w:rsidRDefault="003F23A3" w:rsidP="003F23A3">
      <w:pPr>
        <w:pStyle w:val="ListParagraph"/>
        <w:spacing w:before="120"/>
        <w:rPr>
          <w:rFonts w:ascii="Arial" w:hAnsi="Arial" w:cs="Arial"/>
          <w:sz w:val="24"/>
          <w:szCs w:val="24"/>
        </w:rPr>
      </w:pPr>
    </w:p>
    <w:p w14:paraId="53043FEB" w14:textId="03DE16D2"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Race seat(s) of metal construction allowed, with the addition of an SFI approved 5-point safety harness.</w:t>
      </w:r>
    </w:p>
    <w:p w14:paraId="54995247" w14:textId="77777777" w:rsidR="003F23A3" w:rsidRPr="003F23A3" w:rsidRDefault="003F23A3" w:rsidP="003F23A3">
      <w:pPr>
        <w:pStyle w:val="ListParagraph"/>
        <w:rPr>
          <w:rFonts w:ascii="Arial" w:hAnsi="Arial" w:cs="Arial"/>
          <w:sz w:val="24"/>
          <w:szCs w:val="24"/>
        </w:rPr>
      </w:pPr>
    </w:p>
    <w:p w14:paraId="70CDC60A" w14:textId="1C9A55A7"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Driver shall sit in the stock location.  (Center seat positions NOT permitted)</w:t>
      </w:r>
    </w:p>
    <w:p w14:paraId="285B9264" w14:textId="77777777" w:rsidR="003F23A3" w:rsidRPr="003F23A3" w:rsidRDefault="003F23A3" w:rsidP="003F23A3">
      <w:pPr>
        <w:pStyle w:val="ListParagraph"/>
        <w:rPr>
          <w:rFonts w:ascii="Arial" w:hAnsi="Arial" w:cs="Arial"/>
          <w:sz w:val="24"/>
          <w:szCs w:val="24"/>
        </w:rPr>
      </w:pPr>
    </w:p>
    <w:p w14:paraId="63D4BAA7" w14:textId="7C521354" w:rsidR="001E1117" w:rsidRDefault="001E1117" w:rsidP="008210B3">
      <w:pPr>
        <w:pStyle w:val="ListParagraph"/>
        <w:numPr>
          <w:ilvl w:val="0"/>
          <w:numId w:val="2"/>
        </w:numPr>
        <w:rPr>
          <w:rFonts w:ascii="Arial" w:hAnsi="Arial" w:cs="Arial"/>
          <w:sz w:val="24"/>
          <w:szCs w:val="24"/>
        </w:rPr>
      </w:pPr>
      <w:r>
        <w:rPr>
          <w:rFonts w:ascii="Arial" w:hAnsi="Arial" w:cs="Arial"/>
          <w:sz w:val="24"/>
          <w:szCs w:val="24"/>
        </w:rPr>
        <w:t>Exterior body panels should retain a stock appearance.</w:t>
      </w:r>
    </w:p>
    <w:p w14:paraId="035CBFCD" w14:textId="77777777" w:rsidR="00825EBF" w:rsidRDefault="00825EBF" w:rsidP="00825EBF">
      <w:pPr>
        <w:pStyle w:val="ListParagraph"/>
        <w:spacing w:before="120"/>
        <w:rPr>
          <w:rFonts w:ascii="Arial" w:hAnsi="Arial" w:cs="Arial"/>
          <w:sz w:val="24"/>
          <w:szCs w:val="24"/>
        </w:rPr>
      </w:pPr>
    </w:p>
    <w:p w14:paraId="09FBAE76" w14:textId="77777777" w:rsidR="00825EBF" w:rsidRDefault="00825EBF" w:rsidP="00825EBF">
      <w:pPr>
        <w:pStyle w:val="ListParagraph"/>
        <w:spacing w:before="120"/>
        <w:rPr>
          <w:rFonts w:ascii="Arial" w:hAnsi="Arial" w:cs="Arial"/>
          <w:sz w:val="24"/>
          <w:szCs w:val="24"/>
        </w:rPr>
      </w:pPr>
    </w:p>
    <w:p w14:paraId="704293D1" w14:textId="77777777" w:rsidR="00825EBF" w:rsidRDefault="00825EBF" w:rsidP="00825EBF">
      <w:pPr>
        <w:pStyle w:val="ListParagraph"/>
        <w:spacing w:before="120"/>
        <w:rPr>
          <w:rFonts w:ascii="Arial" w:hAnsi="Arial" w:cs="Arial"/>
          <w:sz w:val="24"/>
          <w:szCs w:val="24"/>
        </w:rPr>
      </w:pPr>
    </w:p>
    <w:p w14:paraId="07070E99" w14:textId="77777777" w:rsidR="00825EBF" w:rsidRDefault="00825EBF" w:rsidP="00825EBF">
      <w:pPr>
        <w:pStyle w:val="ListParagraph"/>
        <w:spacing w:before="120"/>
        <w:rPr>
          <w:rFonts w:ascii="Arial" w:hAnsi="Arial" w:cs="Arial"/>
          <w:sz w:val="24"/>
          <w:szCs w:val="24"/>
        </w:rPr>
      </w:pPr>
    </w:p>
    <w:p w14:paraId="6C00350B" w14:textId="77777777" w:rsidR="00825EBF" w:rsidRDefault="00825EBF" w:rsidP="00825EBF">
      <w:pPr>
        <w:pStyle w:val="ListParagraph"/>
        <w:spacing w:before="120"/>
        <w:rPr>
          <w:rFonts w:ascii="Arial" w:hAnsi="Arial" w:cs="Arial"/>
          <w:sz w:val="24"/>
          <w:szCs w:val="24"/>
        </w:rPr>
      </w:pPr>
    </w:p>
    <w:p w14:paraId="16E2E8E8" w14:textId="77777777" w:rsidR="00825EBF" w:rsidRDefault="00825EBF" w:rsidP="00825EBF">
      <w:pPr>
        <w:pStyle w:val="ListParagraph"/>
        <w:spacing w:before="120"/>
        <w:rPr>
          <w:rFonts w:ascii="Arial" w:hAnsi="Arial" w:cs="Arial"/>
          <w:sz w:val="24"/>
          <w:szCs w:val="24"/>
        </w:rPr>
      </w:pPr>
    </w:p>
    <w:p w14:paraId="1C516959" w14:textId="77777777" w:rsidR="00825EBF" w:rsidRDefault="00825EBF" w:rsidP="00825EBF">
      <w:pPr>
        <w:pStyle w:val="ListParagraph"/>
        <w:spacing w:before="120"/>
        <w:rPr>
          <w:rFonts w:ascii="Arial" w:hAnsi="Arial" w:cs="Arial"/>
          <w:sz w:val="24"/>
          <w:szCs w:val="24"/>
        </w:rPr>
      </w:pPr>
    </w:p>
    <w:p w14:paraId="031636F2" w14:textId="77777777" w:rsidR="00825EBF" w:rsidRDefault="00825EBF" w:rsidP="00825EBF">
      <w:pPr>
        <w:pStyle w:val="ListParagraph"/>
        <w:spacing w:before="120"/>
        <w:rPr>
          <w:rFonts w:ascii="Arial" w:hAnsi="Arial" w:cs="Arial"/>
          <w:sz w:val="24"/>
          <w:szCs w:val="24"/>
        </w:rPr>
      </w:pPr>
    </w:p>
    <w:p w14:paraId="5DFD6211" w14:textId="77777777" w:rsidR="00825EBF" w:rsidRDefault="00825EBF" w:rsidP="00825EBF">
      <w:pPr>
        <w:pStyle w:val="ListParagraph"/>
        <w:spacing w:before="120"/>
        <w:rPr>
          <w:rFonts w:ascii="Arial" w:hAnsi="Arial" w:cs="Arial"/>
          <w:sz w:val="24"/>
          <w:szCs w:val="24"/>
        </w:rPr>
      </w:pPr>
    </w:p>
    <w:p w14:paraId="38F1B71E" w14:textId="77777777" w:rsidR="00825EBF" w:rsidRDefault="00825EBF" w:rsidP="00825EBF">
      <w:pPr>
        <w:pStyle w:val="ListParagraph"/>
        <w:spacing w:before="120"/>
        <w:rPr>
          <w:rFonts w:ascii="Arial" w:hAnsi="Arial" w:cs="Arial"/>
          <w:sz w:val="24"/>
          <w:szCs w:val="24"/>
        </w:rPr>
      </w:pPr>
    </w:p>
    <w:p w14:paraId="331411BE" w14:textId="77777777" w:rsidR="00825EBF" w:rsidRDefault="00825EBF" w:rsidP="00825EBF">
      <w:pPr>
        <w:pStyle w:val="ListParagraph"/>
        <w:spacing w:before="120"/>
        <w:rPr>
          <w:rFonts w:ascii="Arial" w:hAnsi="Arial" w:cs="Arial"/>
          <w:sz w:val="24"/>
          <w:szCs w:val="24"/>
        </w:rPr>
      </w:pPr>
    </w:p>
    <w:p w14:paraId="72DCEA19" w14:textId="77777777" w:rsidR="003F23A3" w:rsidRDefault="003F23A3" w:rsidP="00825EBF">
      <w:pPr>
        <w:jc w:val="center"/>
        <w:rPr>
          <w:rFonts w:ascii="Arial" w:hAnsi="Arial" w:cs="Arial"/>
          <w:b/>
          <w:bCs/>
          <w:iCs/>
          <w:color w:val="323232"/>
          <w:sz w:val="28"/>
          <w:szCs w:val="28"/>
        </w:rPr>
      </w:pPr>
    </w:p>
    <w:p w14:paraId="4B9D152E" w14:textId="77777777" w:rsidR="003F23A3" w:rsidRDefault="003F23A3" w:rsidP="00825EBF">
      <w:pPr>
        <w:jc w:val="center"/>
        <w:rPr>
          <w:rFonts w:ascii="Arial" w:hAnsi="Arial" w:cs="Arial"/>
          <w:b/>
          <w:bCs/>
          <w:iCs/>
          <w:color w:val="323232"/>
          <w:sz w:val="28"/>
          <w:szCs w:val="28"/>
        </w:rPr>
      </w:pPr>
    </w:p>
    <w:p w14:paraId="25B6874E" w14:textId="77777777" w:rsidR="0005182B" w:rsidRDefault="0005182B" w:rsidP="00825EBF">
      <w:pPr>
        <w:jc w:val="center"/>
        <w:rPr>
          <w:rFonts w:ascii="Arial" w:hAnsi="Arial" w:cs="Arial"/>
          <w:b/>
          <w:bCs/>
          <w:iCs/>
          <w:color w:val="323232"/>
          <w:sz w:val="28"/>
          <w:szCs w:val="28"/>
        </w:rPr>
      </w:pPr>
    </w:p>
    <w:p w14:paraId="3C014ACC" w14:textId="77777777" w:rsidR="00A35E3D" w:rsidRDefault="00A35E3D" w:rsidP="00825EBF">
      <w:pPr>
        <w:jc w:val="center"/>
        <w:rPr>
          <w:rFonts w:ascii="Arial" w:hAnsi="Arial" w:cs="Arial"/>
          <w:b/>
          <w:bCs/>
          <w:iCs/>
          <w:color w:val="323232"/>
          <w:sz w:val="28"/>
          <w:szCs w:val="28"/>
        </w:rPr>
      </w:pPr>
    </w:p>
    <w:p w14:paraId="7E3DFA01" w14:textId="6DCE0E2C" w:rsidR="00825EBF" w:rsidRDefault="00825EBF" w:rsidP="00984A70">
      <w:pPr>
        <w:spacing w:after="100" w:afterAutospacing="1"/>
        <w:ind w:left="0" w:firstLine="0"/>
        <w:jc w:val="center"/>
        <w:rPr>
          <w:rFonts w:ascii="Arial" w:hAnsi="Arial" w:cs="Arial"/>
          <w:b/>
          <w:iCs/>
          <w:color w:val="323232"/>
          <w:sz w:val="28"/>
          <w:szCs w:val="28"/>
        </w:rPr>
      </w:pPr>
      <w:r w:rsidRPr="00825EBF">
        <w:rPr>
          <w:rFonts w:ascii="Arial" w:hAnsi="Arial" w:cs="Arial"/>
          <w:b/>
          <w:bCs/>
          <w:iCs/>
          <w:color w:val="323232"/>
          <w:sz w:val="28"/>
          <w:szCs w:val="28"/>
        </w:rPr>
        <w:t xml:space="preserve">CHASSIS: </w:t>
      </w:r>
      <w:r w:rsidRPr="00825EBF">
        <w:rPr>
          <w:rFonts w:ascii="Arial" w:hAnsi="Arial" w:cs="Arial"/>
          <w:b/>
          <w:iCs/>
          <w:color w:val="323232"/>
          <w:sz w:val="28"/>
          <w:szCs w:val="28"/>
        </w:rPr>
        <w:t>(Super Stock) (FT)</w:t>
      </w:r>
    </w:p>
    <w:p w14:paraId="350CFA12" w14:textId="0D88ACE9" w:rsidR="00825EBF" w:rsidRDefault="00825EBF" w:rsidP="0005182B">
      <w:pPr>
        <w:pStyle w:val="ListParagraph"/>
        <w:numPr>
          <w:ilvl w:val="0"/>
          <w:numId w:val="6"/>
        </w:numPr>
        <w:ind w:left="720"/>
        <w:rPr>
          <w:rFonts w:ascii="Arial" w:hAnsi="Arial" w:cs="Arial"/>
          <w:sz w:val="24"/>
          <w:szCs w:val="24"/>
        </w:rPr>
      </w:pPr>
      <w:r>
        <w:rPr>
          <w:rFonts w:ascii="Arial" w:hAnsi="Arial" w:cs="Arial"/>
          <w:sz w:val="24"/>
          <w:szCs w:val="24"/>
        </w:rPr>
        <w:t xml:space="preserve">Any unmodified OEM factory frame or frame rails bumper to bumper.  </w:t>
      </w:r>
      <w:proofErr w:type="gramStart"/>
      <w:r>
        <w:rPr>
          <w:rFonts w:ascii="Arial" w:hAnsi="Arial" w:cs="Arial"/>
          <w:sz w:val="24"/>
          <w:szCs w:val="24"/>
        </w:rPr>
        <w:t>Shall</w:t>
      </w:r>
      <w:proofErr w:type="gramEnd"/>
      <w:r>
        <w:rPr>
          <w:rFonts w:ascii="Arial" w:hAnsi="Arial" w:cs="Arial"/>
          <w:sz w:val="24"/>
          <w:szCs w:val="24"/>
        </w:rPr>
        <w:t xml:space="preserve"> retain two (2) stock cross members.</w:t>
      </w:r>
    </w:p>
    <w:p w14:paraId="6B08474E" w14:textId="4C22F66C" w:rsidR="00825EBF" w:rsidRDefault="00825EBF" w:rsidP="0005182B">
      <w:pPr>
        <w:pStyle w:val="ListParagraph"/>
        <w:numPr>
          <w:ilvl w:val="0"/>
          <w:numId w:val="7"/>
        </w:numPr>
        <w:ind w:left="1080"/>
        <w:rPr>
          <w:rFonts w:ascii="Arial" w:hAnsi="Arial" w:cs="Arial"/>
          <w:sz w:val="24"/>
          <w:szCs w:val="24"/>
        </w:rPr>
      </w:pPr>
      <w:r>
        <w:rPr>
          <w:rFonts w:ascii="Arial" w:hAnsi="Arial" w:cs="Arial"/>
          <w:sz w:val="24"/>
          <w:szCs w:val="24"/>
        </w:rPr>
        <w:t xml:space="preserve">Relocating of cross member(s) </w:t>
      </w:r>
      <w:r w:rsidR="0005182B">
        <w:rPr>
          <w:rFonts w:ascii="Arial" w:hAnsi="Arial" w:cs="Arial"/>
          <w:sz w:val="24"/>
          <w:szCs w:val="24"/>
        </w:rPr>
        <w:t>permitted</w:t>
      </w:r>
      <w:r>
        <w:rPr>
          <w:rFonts w:ascii="Arial" w:hAnsi="Arial" w:cs="Arial"/>
          <w:sz w:val="24"/>
          <w:szCs w:val="24"/>
        </w:rPr>
        <w:t>.</w:t>
      </w:r>
    </w:p>
    <w:p w14:paraId="00624EAE" w14:textId="710864C4" w:rsidR="00825EBF" w:rsidRDefault="00825EBF" w:rsidP="0005182B">
      <w:pPr>
        <w:pStyle w:val="ListParagraph"/>
        <w:numPr>
          <w:ilvl w:val="0"/>
          <w:numId w:val="7"/>
        </w:numPr>
        <w:ind w:left="1080"/>
        <w:rPr>
          <w:rFonts w:ascii="Arial" w:hAnsi="Arial" w:cs="Arial"/>
          <w:sz w:val="24"/>
          <w:szCs w:val="24"/>
        </w:rPr>
      </w:pPr>
      <w:r>
        <w:rPr>
          <w:rFonts w:ascii="Arial" w:hAnsi="Arial" w:cs="Arial"/>
          <w:sz w:val="24"/>
          <w:szCs w:val="24"/>
        </w:rPr>
        <w:t xml:space="preserve">Modifications </w:t>
      </w:r>
      <w:r w:rsidR="0005182B">
        <w:rPr>
          <w:rFonts w:ascii="Arial" w:hAnsi="Arial" w:cs="Arial"/>
          <w:sz w:val="24"/>
          <w:szCs w:val="24"/>
        </w:rPr>
        <w:t>permitted</w:t>
      </w:r>
      <w:r>
        <w:rPr>
          <w:rFonts w:ascii="Arial" w:hAnsi="Arial" w:cs="Arial"/>
          <w:sz w:val="24"/>
          <w:szCs w:val="24"/>
        </w:rPr>
        <w:t>.</w:t>
      </w:r>
    </w:p>
    <w:p w14:paraId="0F9498D6" w14:textId="0C921E64" w:rsidR="00EA07E5" w:rsidRDefault="00EA07E5" w:rsidP="0005182B">
      <w:pPr>
        <w:pStyle w:val="ListParagraph"/>
        <w:numPr>
          <w:ilvl w:val="0"/>
          <w:numId w:val="7"/>
        </w:numPr>
        <w:ind w:left="1080"/>
        <w:rPr>
          <w:rFonts w:ascii="Arial" w:hAnsi="Arial" w:cs="Arial"/>
          <w:sz w:val="24"/>
          <w:szCs w:val="24"/>
        </w:rPr>
      </w:pPr>
      <w:r>
        <w:rPr>
          <w:rFonts w:ascii="Arial" w:hAnsi="Arial" w:cs="Arial"/>
          <w:sz w:val="24"/>
          <w:szCs w:val="24"/>
        </w:rPr>
        <w:t>Unused brackets may be removed at the discretion of the builder.</w:t>
      </w:r>
    </w:p>
    <w:p w14:paraId="33D131F4" w14:textId="7E4FC2F4" w:rsidR="00EA07E5" w:rsidRDefault="00EA07E5" w:rsidP="0005182B">
      <w:pPr>
        <w:pStyle w:val="ListParagraph"/>
        <w:numPr>
          <w:ilvl w:val="0"/>
          <w:numId w:val="7"/>
        </w:numPr>
        <w:ind w:left="1080"/>
        <w:rPr>
          <w:rFonts w:ascii="Arial" w:hAnsi="Arial" w:cs="Arial"/>
          <w:sz w:val="24"/>
          <w:szCs w:val="24"/>
        </w:rPr>
      </w:pPr>
      <w:r>
        <w:rPr>
          <w:rFonts w:ascii="Arial" w:hAnsi="Arial" w:cs="Arial"/>
          <w:sz w:val="24"/>
          <w:szCs w:val="24"/>
        </w:rPr>
        <w:t>Unused cross members may be removed at the discretion of the builder.</w:t>
      </w:r>
    </w:p>
    <w:p w14:paraId="6024E3BB" w14:textId="77777777" w:rsidR="003F23A3" w:rsidRDefault="003F23A3" w:rsidP="00036627">
      <w:pPr>
        <w:pStyle w:val="ListParagraph"/>
        <w:ind w:left="360"/>
        <w:rPr>
          <w:rFonts w:ascii="Arial" w:hAnsi="Arial" w:cs="Arial"/>
          <w:sz w:val="24"/>
          <w:szCs w:val="24"/>
        </w:rPr>
      </w:pPr>
    </w:p>
    <w:p w14:paraId="23BE39C6" w14:textId="4C9321BE" w:rsidR="00EA07E5" w:rsidRPr="003F23A3" w:rsidRDefault="00EA07E5" w:rsidP="0005182B">
      <w:pPr>
        <w:pStyle w:val="ListParagraph"/>
        <w:numPr>
          <w:ilvl w:val="0"/>
          <w:numId w:val="6"/>
        </w:numPr>
        <w:ind w:left="720"/>
        <w:rPr>
          <w:rFonts w:ascii="Arial" w:hAnsi="Arial" w:cs="Arial"/>
          <w:sz w:val="24"/>
          <w:szCs w:val="24"/>
        </w:rPr>
      </w:pPr>
      <w:r>
        <w:rPr>
          <w:rFonts w:ascii="Arial" w:hAnsi="Arial" w:cs="Arial"/>
          <w:sz w:val="24"/>
          <w:szCs w:val="24"/>
        </w:rPr>
        <w:t xml:space="preserve">6-point roll cage is required. </w:t>
      </w:r>
      <w:r w:rsidRPr="00EA07E5">
        <w:rPr>
          <w:rFonts w:ascii="Arial" w:hAnsi="Arial" w:cs="Arial"/>
          <w:b/>
          <w:bCs/>
          <w:sz w:val="24"/>
          <w:szCs w:val="24"/>
        </w:rPr>
        <w:t>(See general rules.)</w:t>
      </w:r>
    </w:p>
    <w:p w14:paraId="2270BBA9" w14:textId="77777777" w:rsidR="003F23A3" w:rsidRDefault="003F23A3" w:rsidP="00036627">
      <w:pPr>
        <w:pStyle w:val="ListParagraph"/>
        <w:ind w:left="360"/>
        <w:rPr>
          <w:rFonts w:ascii="Arial" w:hAnsi="Arial" w:cs="Arial"/>
          <w:sz w:val="24"/>
          <w:szCs w:val="24"/>
        </w:rPr>
      </w:pPr>
    </w:p>
    <w:p w14:paraId="5C43ADDB" w14:textId="6B5EEC34"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Rear suspension must be leaf-spring unless equipped otherwise from the factory.</w:t>
      </w:r>
    </w:p>
    <w:p w14:paraId="75F814C8" w14:textId="77777777" w:rsidR="003F23A3" w:rsidRPr="003F23A3" w:rsidRDefault="003F23A3" w:rsidP="00036627">
      <w:pPr>
        <w:pStyle w:val="ListParagraph"/>
        <w:ind w:left="360"/>
        <w:rPr>
          <w:rFonts w:ascii="Arial" w:hAnsi="Arial" w:cs="Arial"/>
          <w:sz w:val="24"/>
          <w:szCs w:val="24"/>
        </w:rPr>
      </w:pPr>
    </w:p>
    <w:p w14:paraId="7CA61F7F" w14:textId="2D3A05C2"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 xml:space="preserve">Ladder bars </w:t>
      </w:r>
      <w:r w:rsidR="007F7783">
        <w:rPr>
          <w:rFonts w:ascii="Arial" w:hAnsi="Arial" w:cs="Arial"/>
          <w:sz w:val="24"/>
          <w:szCs w:val="24"/>
        </w:rPr>
        <w:t>permitted</w:t>
      </w:r>
      <w:r>
        <w:rPr>
          <w:rFonts w:ascii="Arial" w:hAnsi="Arial" w:cs="Arial"/>
          <w:sz w:val="24"/>
          <w:szCs w:val="24"/>
        </w:rPr>
        <w:t>.</w:t>
      </w:r>
    </w:p>
    <w:p w14:paraId="5E474DD7" w14:textId="4DE0D8E9" w:rsidR="00EA07E5" w:rsidRDefault="00EA07E5" w:rsidP="00036627">
      <w:pPr>
        <w:pStyle w:val="ListParagraph"/>
        <w:numPr>
          <w:ilvl w:val="0"/>
          <w:numId w:val="8"/>
        </w:numPr>
        <w:ind w:left="1080"/>
        <w:rPr>
          <w:rFonts w:ascii="Arial" w:hAnsi="Arial" w:cs="Arial"/>
          <w:sz w:val="24"/>
          <w:szCs w:val="24"/>
        </w:rPr>
      </w:pPr>
      <w:r>
        <w:rPr>
          <w:rFonts w:ascii="Arial" w:hAnsi="Arial" w:cs="Arial"/>
          <w:sz w:val="24"/>
          <w:szCs w:val="24"/>
        </w:rPr>
        <w:t>3-link suspensions shall not be permitted.</w:t>
      </w:r>
    </w:p>
    <w:p w14:paraId="39453ED0" w14:textId="4D893A93" w:rsidR="00EA07E5" w:rsidRDefault="00EA07E5" w:rsidP="00036627">
      <w:pPr>
        <w:pStyle w:val="ListParagraph"/>
        <w:numPr>
          <w:ilvl w:val="0"/>
          <w:numId w:val="8"/>
        </w:numPr>
        <w:ind w:left="1080"/>
        <w:rPr>
          <w:rFonts w:ascii="Arial" w:hAnsi="Arial" w:cs="Arial"/>
          <w:sz w:val="24"/>
          <w:szCs w:val="24"/>
        </w:rPr>
      </w:pPr>
      <w:r>
        <w:rPr>
          <w:rFonts w:ascii="Arial" w:hAnsi="Arial" w:cs="Arial"/>
          <w:sz w:val="24"/>
          <w:szCs w:val="24"/>
        </w:rPr>
        <w:t>4-link suspensions shall not be permitted.</w:t>
      </w:r>
    </w:p>
    <w:p w14:paraId="15F808B0" w14:textId="77777777" w:rsidR="003F23A3" w:rsidRDefault="003F23A3" w:rsidP="00036627">
      <w:pPr>
        <w:pStyle w:val="ListParagraph"/>
        <w:ind w:left="360"/>
        <w:rPr>
          <w:rFonts w:ascii="Arial" w:hAnsi="Arial" w:cs="Arial"/>
          <w:sz w:val="24"/>
          <w:szCs w:val="24"/>
        </w:rPr>
      </w:pPr>
    </w:p>
    <w:p w14:paraId="19203590" w14:textId="2CA91F92"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Front suspensions may be OEM leaf-spring, coil &amp; radius, or IFS.  Other front suspensions styles are permitted if OEM for that vehicle.</w:t>
      </w:r>
    </w:p>
    <w:p w14:paraId="1A7946AD" w14:textId="77777777" w:rsidR="003F23A3" w:rsidRDefault="003F23A3" w:rsidP="00036627">
      <w:pPr>
        <w:pStyle w:val="ListParagraph"/>
        <w:ind w:left="360"/>
        <w:rPr>
          <w:rFonts w:ascii="Arial" w:hAnsi="Arial" w:cs="Arial"/>
          <w:sz w:val="24"/>
          <w:szCs w:val="24"/>
        </w:rPr>
      </w:pPr>
    </w:p>
    <w:p w14:paraId="29EF6B1D" w14:textId="6BB02095"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No coil over shocks.</w:t>
      </w:r>
    </w:p>
    <w:p w14:paraId="4FD37F46" w14:textId="77777777" w:rsidR="003F23A3" w:rsidRPr="003F23A3" w:rsidRDefault="003F23A3" w:rsidP="00036627">
      <w:pPr>
        <w:pStyle w:val="ListParagraph"/>
        <w:ind w:left="360"/>
        <w:rPr>
          <w:rFonts w:ascii="Arial" w:hAnsi="Arial" w:cs="Arial"/>
          <w:sz w:val="24"/>
          <w:szCs w:val="24"/>
        </w:rPr>
      </w:pPr>
    </w:p>
    <w:p w14:paraId="25D2665C" w14:textId="2FF634C4"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No coil over suspensions.</w:t>
      </w:r>
    </w:p>
    <w:p w14:paraId="36B5467B" w14:textId="77777777" w:rsidR="003F23A3" w:rsidRPr="003F23A3" w:rsidRDefault="003F23A3" w:rsidP="00036627">
      <w:pPr>
        <w:pStyle w:val="ListParagraph"/>
        <w:ind w:left="360"/>
        <w:rPr>
          <w:rFonts w:ascii="Arial" w:hAnsi="Arial" w:cs="Arial"/>
          <w:sz w:val="24"/>
          <w:szCs w:val="24"/>
        </w:rPr>
      </w:pPr>
    </w:p>
    <w:p w14:paraId="75910C0C" w14:textId="7C76CE88"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Leaf-spring vehicles shall have at least one (1) functional leaf spring per spring pack.  Floaters/Sliders are permitted.</w:t>
      </w:r>
    </w:p>
    <w:p w14:paraId="6FBFB41D" w14:textId="77777777" w:rsidR="003F23A3" w:rsidRPr="003F23A3" w:rsidRDefault="003F23A3" w:rsidP="00036627">
      <w:pPr>
        <w:pStyle w:val="ListParagraph"/>
        <w:ind w:left="3600"/>
        <w:rPr>
          <w:rFonts w:ascii="Arial" w:hAnsi="Arial" w:cs="Arial"/>
          <w:sz w:val="24"/>
          <w:szCs w:val="24"/>
        </w:rPr>
      </w:pPr>
    </w:p>
    <w:p w14:paraId="0C922737" w14:textId="15220C26"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 xml:space="preserve">Any OEM front and rear differential (axles) </w:t>
      </w:r>
      <w:r w:rsidR="007F7783">
        <w:rPr>
          <w:rFonts w:ascii="Arial" w:hAnsi="Arial" w:cs="Arial"/>
          <w:sz w:val="24"/>
          <w:szCs w:val="24"/>
        </w:rPr>
        <w:t>permitted</w:t>
      </w:r>
      <w:r>
        <w:rPr>
          <w:rFonts w:ascii="Arial" w:hAnsi="Arial" w:cs="Arial"/>
          <w:sz w:val="24"/>
          <w:szCs w:val="24"/>
        </w:rPr>
        <w:t xml:space="preserve">.  (Modifications </w:t>
      </w:r>
      <w:r w:rsidR="007F7783">
        <w:rPr>
          <w:rFonts w:ascii="Arial" w:hAnsi="Arial" w:cs="Arial"/>
          <w:sz w:val="24"/>
          <w:szCs w:val="24"/>
        </w:rPr>
        <w:t>permitted)</w:t>
      </w:r>
    </w:p>
    <w:p w14:paraId="0C286CEA" w14:textId="77777777" w:rsidR="003F23A3" w:rsidRPr="003F23A3" w:rsidRDefault="003F23A3" w:rsidP="00036627">
      <w:pPr>
        <w:pStyle w:val="ListParagraph"/>
        <w:ind w:left="360"/>
        <w:rPr>
          <w:rFonts w:ascii="Arial" w:hAnsi="Arial" w:cs="Arial"/>
          <w:sz w:val="24"/>
          <w:szCs w:val="24"/>
        </w:rPr>
      </w:pPr>
    </w:p>
    <w:p w14:paraId="4CC7FAFE" w14:textId="128A0A61" w:rsidR="00EA07E5" w:rsidRDefault="00EA07E5" w:rsidP="00036627">
      <w:pPr>
        <w:pStyle w:val="ListParagraph"/>
        <w:numPr>
          <w:ilvl w:val="0"/>
          <w:numId w:val="6"/>
        </w:numPr>
        <w:ind w:left="720"/>
        <w:rPr>
          <w:rFonts w:ascii="Arial" w:hAnsi="Arial" w:cs="Arial"/>
          <w:sz w:val="24"/>
          <w:szCs w:val="24"/>
        </w:rPr>
      </w:pPr>
      <w:r>
        <w:rPr>
          <w:rFonts w:ascii="Arial" w:hAnsi="Arial" w:cs="Arial"/>
          <w:sz w:val="24"/>
          <w:szCs w:val="24"/>
        </w:rPr>
        <w:t>Enclosed After Market Transfer Case w/Enclosed Chain Drive permitted.</w:t>
      </w:r>
    </w:p>
    <w:p w14:paraId="01176CB3" w14:textId="77777777" w:rsidR="003F23A3" w:rsidRPr="003F23A3" w:rsidRDefault="003F23A3" w:rsidP="00036627">
      <w:pPr>
        <w:pStyle w:val="ListParagraph"/>
        <w:ind w:left="360"/>
        <w:rPr>
          <w:rFonts w:ascii="Arial" w:hAnsi="Arial" w:cs="Arial"/>
          <w:sz w:val="24"/>
          <w:szCs w:val="24"/>
        </w:rPr>
      </w:pPr>
    </w:p>
    <w:p w14:paraId="7FB327C3" w14:textId="1118F389" w:rsidR="00825EBF" w:rsidRPr="003F23A3" w:rsidRDefault="00EA07E5" w:rsidP="00036627">
      <w:pPr>
        <w:pStyle w:val="ListParagraph"/>
        <w:numPr>
          <w:ilvl w:val="0"/>
          <w:numId w:val="6"/>
        </w:numPr>
        <w:ind w:left="720"/>
        <w:rPr>
          <w:rFonts w:ascii="Arial" w:hAnsi="Arial" w:cs="Arial"/>
          <w:sz w:val="24"/>
          <w:szCs w:val="24"/>
        </w:rPr>
      </w:pPr>
      <w:r w:rsidRPr="00EA07E5">
        <w:rPr>
          <w:rFonts w:ascii="Arial" w:hAnsi="Arial" w:cs="Arial"/>
          <w:sz w:val="24"/>
          <w:szCs w:val="24"/>
        </w:rPr>
        <w:t xml:space="preserve">Any OEM transmission </w:t>
      </w:r>
      <w:r w:rsidR="007F7783">
        <w:rPr>
          <w:rFonts w:ascii="Arial" w:hAnsi="Arial" w:cs="Arial"/>
          <w:sz w:val="24"/>
          <w:szCs w:val="24"/>
        </w:rPr>
        <w:t>permitted</w:t>
      </w:r>
      <w:r w:rsidRPr="00EA07E5">
        <w:rPr>
          <w:rFonts w:ascii="Arial" w:hAnsi="Arial" w:cs="Arial"/>
          <w:sz w:val="24"/>
          <w:szCs w:val="24"/>
        </w:rPr>
        <w:t xml:space="preserve">.  (Modifications and transmission brakes </w:t>
      </w:r>
      <w:r w:rsidR="007F7783">
        <w:rPr>
          <w:rFonts w:ascii="Arial" w:hAnsi="Arial" w:cs="Arial"/>
          <w:sz w:val="24"/>
          <w:szCs w:val="24"/>
        </w:rPr>
        <w:t>permitted</w:t>
      </w:r>
      <w:r w:rsidRPr="00EA07E5">
        <w:rPr>
          <w:rFonts w:ascii="Arial" w:hAnsi="Arial" w:cs="Arial"/>
          <w:sz w:val="24"/>
          <w:szCs w:val="24"/>
        </w:rPr>
        <w:t xml:space="preserve">.)  SFI approved case &amp; bell housing or shielded.  </w:t>
      </w:r>
      <w:r w:rsidRPr="00EA07E5">
        <w:rPr>
          <w:rFonts w:ascii="Arial" w:hAnsi="Arial" w:cs="Arial"/>
          <w:b/>
          <w:bCs/>
          <w:sz w:val="24"/>
          <w:szCs w:val="24"/>
        </w:rPr>
        <w:t>(See General Rules).</w:t>
      </w:r>
    </w:p>
    <w:p w14:paraId="3B33E33E" w14:textId="77777777" w:rsidR="003F23A3" w:rsidRPr="003F23A3" w:rsidRDefault="003F23A3" w:rsidP="003F23A3">
      <w:pPr>
        <w:pStyle w:val="ListParagraph"/>
        <w:rPr>
          <w:rFonts w:ascii="Arial" w:hAnsi="Arial" w:cs="Arial"/>
          <w:sz w:val="24"/>
          <w:szCs w:val="24"/>
        </w:rPr>
      </w:pPr>
    </w:p>
    <w:p w14:paraId="0218B1DB" w14:textId="300C4E9F" w:rsidR="00EA07E5" w:rsidRDefault="003822A8" w:rsidP="00036627">
      <w:pPr>
        <w:pStyle w:val="ListParagraph"/>
        <w:numPr>
          <w:ilvl w:val="0"/>
          <w:numId w:val="6"/>
        </w:numPr>
        <w:ind w:left="720"/>
        <w:rPr>
          <w:rFonts w:ascii="Arial" w:hAnsi="Arial" w:cs="Arial"/>
          <w:sz w:val="24"/>
          <w:szCs w:val="24"/>
        </w:rPr>
      </w:pPr>
      <w:r>
        <w:rPr>
          <w:rFonts w:ascii="Arial" w:hAnsi="Arial" w:cs="Arial"/>
          <w:sz w:val="24"/>
          <w:szCs w:val="24"/>
        </w:rPr>
        <w:t xml:space="preserve">Fuel </w:t>
      </w:r>
      <w:proofErr w:type="gramStart"/>
      <w:r>
        <w:rPr>
          <w:rFonts w:ascii="Arial" w:hAnsi="Arial" w:cs="Arial"/>
          <w:sz w:val="24"/>
          <w:szCs w:val="24"/>
        </w:rPr>
        <w:t>cell</w:t>
      </w:r>
      <w:proofErr w:type="gramEnd"/>
      <w:r>
        <w:rPr>
          <w:rFonts w:ascii="Arial" w:hAnsi="Arial" w:cs="Arial"/>
          <w:sz w:val="24"/>
          <w:szCs w:val="24"/>
        </w:rPr>
        <w:t xml:space="preserve"> may be relocated.  (</w:t>
      </w:r>
      <w:r w:rsidRPr="003822A8">
        <w:rPr>
          <w:rFonts w:ascii="Arial" w:hAnsi="Arial" w:cs="Arial"/>
          <w:b/>
          <w:bCs/>
        </w:rPr>
        <w:t>See General Rules for mounting specifications</w:t>
      </w:r>
      <w:r>
        <w:rPr>
          <w:rFonts w:ascii="Arial" w:hAnsi="Arial" w:cs="Arial"/>
          <w:sz w:val="24"/>
          <w:szCs w:val="24"/>
        </w:rPr>
        <w:t>).</w:t>
      </w:r>
    </w:p>
    <w:p w14:paraId="5677173D" w14:textId="77777777" w:rsidR="003F23A3" w:rsidRPr="003F23A3" w:rsidRDefault="003F23A3" w:rsidP="00A35E3D">
      <w:pPr>
        <w:pStyle w:val="ListParagraph"/>
        <w:rPr>
          <w:rFonts w:ascii="Arial" w:hAnsi="Arial" w:cs="Arial"/>
          <w:sz w:val="24"/>
          <w:szCs w:val="24"/>
        </w:rPr>
      </w:pPr>
    </w:p>
    <w:p w14:paraId="67F158CF" w14:textId="5533E9BB" w:rsidR="003822A8" w:rsidRDefault="003822A8" w:rsidP="00A35E3D">
      <w:pPr>
        <w:pStyle w:val="ListParagraph"/>
        <w:numPr>
          <w:ilvl w:val="0"/>
          <w:numId w:val="6"/>
        </w:numPr>
        <w:ind w:left="720"/>
        <w:rPr>
          <w:rFonts w:ascii="Arial" w:hAnsi="Arial" w:cs="Arial"/>
          <w:sz w:val="24"/>
          <w:szCs w:val="24"/>
        </w:rPr>
      </w:pPr>
      <w:r>
        <w:rPr>
          <w:rFonts w:ascii="Arial" w:hAnsi="Arial" w:cs="Arial"/>
          <w:sz w:val="24"/>
          <w:szCs w:val="24"/>
        </w:rPr>
        <w:t>Battery may be relocated.  (</w:t>
      </w:r>
      <w:r w:rsidRPr="003822A8">
        <w:rPr>
          <w:rFonts w:ascii="Arial" w:hAnsi="Arial" w:cs="Arial"/>
          <w:b/>
          <w:bCs/>
        </w:rPr>
        <w:t>See General Rules for mounting specifications</w:t>
      </w:r>
      <w:r>
        <w:rPr>
          <w:rFonts w:ascii="Arial" w:hAnsi="Arial" w:cs="Arial"/>
          <w:sz w:val="24"/>
          <w:szCs w:val="24"/>
        </w:rPr>
        <w:t>).</w:t>
      </w:r>
    </w:p>
    <w:p w14:paraId="4AA3DD42" w14:textId="77777777" w:rsidR="003F23A3" w:rsidRPr="003F23A3" w:rsidRDefault="003F23A3" w:rsidP="00A35E3D">
      <w:pPr>
        <w:pStyle w:val="ListParagraph"/>
        <w:rPr>
          <w:rFonts w:ascii="Arial" w:hAnsi="Arial" w:cs="Arial"/>
          <w:sz w:val="24"/>
          <w:szCs w:val="24"/>
        </w:rPr>
      </w:pPr>
    </w:p>
    <w:p w14:paraId="1B90BE56" w14:textId="020E1311" w:rsidR="003822A8" w:rsidRDefault="003822A8" w:rsidP="00A35E3D">
      <w:pPr>
        <w:pStyle w:val="ListParagraph"/>
        <w:numPr>
          <w:ilvl w:val="0"/>
          <w:numId w:val="6"/>
        </w:numPr>
        <w:ind w:left="720"/>
        <w:contextualSpacing w:val="0"/>
        <w:rPr>
          <w:rFonts w:ascii="Arial" w:hAnsi="Arial" w:cs="Arial"/>
          <w:sz w:val="24"/>
          <w:szCs w:val="24"/>
        </w:rPr>
      </w:pPr>
      <w:r>
        <w:rPr>
          <w:rFonts w:ascii="Arial" w:hAnsi="Arial" w:cs="Arial"/>
          <w:sz w:val="24"/>
          <w:szCs w:val="24"/>
        </w:rPr>
        <w:t>Radiator may be relocated.  (</w:t>
      </w:r>
      <w:r w:rsidRPr="003822A8">
        <w:rPr>
          <w:rFonts w:ascii="Arial" w:hAnsi="Arial" w:cs="Arial"/>
          <w:b/>
          <w:bCs/>
        </w:rPr>
        <w:t>See General Rules for mounting specifications</w:t>
      </w:r>
      <w:r>
        <w:rPr>
          <w:rFonts w:ascii="Arial" w:hAnsi="Arial" w:cs="Arial"/>
          <w:sz w:val="24"/>
          <w:szCs w:val="24"/>
        </w:rPr>
        <w:t>).</w:t>
      </w:r>
    </w:p>
    <w:p w14:paraId="5F7FB8F7" w14:textId="48C3B4EB" w:rsidR="003822A8" w:rsidRDefault="00F527B5" w:rsidP="00A35E3D">
      <w:pPr>
        <w:pStyle w:val="ListParagraph"/>
        <w:numPr>
          <w:ilvl w:val="0"/>
          <w:numId w:val="6"/>
        </w:numPr>
        <w:ind w:left="720"/>
        <w:rPr>
          <w:rFonts w:ascii="Arial" w:hAnsi="Arial" w:cs="Arial"/>
          <w:sz w:val="24"/>
          <w:szCs w:val="24"/>
        </w:rPr>
      </w:pPr>
      <w:r>
        <w:rPr>
          <w:rFonts w:ascii="Arial" w:hAnsi="Arial" w:cs="Arial"/>
          <w:sz w:val="24"/>
          <w:szCs w:val="24"/>
        </w:rPr>
        <w:t>4-wheel brakes mandatory, dual master cylinder or OEM style dual reservoir master cylinder required.</w:t>
      </w:r>
      <w:r w:rsidR="003822A8">
        <w:rPr>
          <w:rFonts w:ascii="Arial" w:hAnsi="Arial" w:cs="Arial"/>
          <w:sz w:val="24"/>
          <w:szCs w:val="24"/>
        </w:rPr>
        <w:t xml:space="preserve">  (</w:t>
      </w:r>
      <w:r w:rsidR="003822A8" w:rsidRPr="003822A8">
        <w:rPr>
          <w:rFonts w:ascii="Arial" w:hAnsi="Arial" w:cs="Arial"/>
          <w:b/>
          <w:bCs/>
          <w:sz w:val="24"/>
          <w:szCs w:val="24"/>
        </w:rPr>
        <w:t>See General Rules</w:t>
      </w:r>
      <w:r w:rsidR="003822A8">
        <w:rPr>
          <w:rFonts w:ascii="Arial" w:hAnsi="Arial" w:cs="Arial"/>
          <w:sz w:val="24"/>
          <w:szCs w:val="24"/>
        </w:rPr>
        <w:t>).</w:t>
      </w:r>
    </w:p>
    <w:p w14:paraId="27E8A65B" w14:textId="77777777" w:rsidR="003F23A3" w:rsidRDefault="003F23A3" w:rsidP="00A35E3D">
      <w:pPr>
        <w:pStyle w:val="ListParagraph"/>
        <w:rPr>
          <w:rFonts w:ascii="Arial" w:hAnsi="Arial" w:cs="Arial"/>
          <w:sz w:val="24"/>
          <w:szCs w:val="24"/>
        </w:rPr>
      </w:pPr>
    </w:p>
    <w:p w14:paraId="00DB7103" w14:textId="40975DFE" w:rsidR="003822A8" w:rsidRDefault="003822A8" w:rsidP="00A35E3D">
      <w:pPr>
        <w:pStyle w:val="ListParagraph"/>
        <w:numPr>
          <w:ilvl w:val="0"/>
          <w:numId w:val="6"/>
        </w:numPr>
        <w:ind w:left="720"/>
        <w:rPr>
          <w:rFonts w:ascii="Arial" w:hAnsi="Arial" w:cs="Arial"/>
          <w:sz w:val="24"/>
          <w:szCs w:val="24"/>
        </w:rPr>
      </w:pPr>
      <w:r>
        <w:rPr>
          <w:rFonts w:ascii="Arial" w:hAnsi="Arial" w:cs="Arial"/>
          <w:sz w:val="24"/>
          <w:szCs w:val="24"/>
        </w:rPr>
        <w:t>Maximum 46.5” DOT Cut Tires.</w:t>
      </w:r>
    </w:p>
    <w:p w14:paraId="6DE46E20" w14:textId="77777777" w:rsidR="003F23A3" w:rsidRPr="003F23A3" w:rsidRDefault="003F23A3" w:rsidP="00A35E3D">
      <w:pPr>
        <w:pStyle w:val="ListParagraph"/>
        <w:rPr>
          <w:rFonts w:ascii="Arial" w:hAnsi="Arial" w:cs="Arial"/>
          <w:sz w:val="24"/>
          <w:szCs w:val="24"/>
        </w:rPr>
      </w:pPr>
    </w:p>
    <w:p w14:paraId="77A7F687" w14:textId="21E19F05" w:rsidR="003822A8" w:rsidRDefault="003822A8" w:rsidP="00A35E3D">
      <w:pPr>
        <w:pStyle w:val="ListParagraph"/>
        <w:numPr>
          <w:ilvl w:val="0"/>
          <w:numId w:val="6"/>
        </w:numPr>
        <w:ind w:left="720"/>
        <w:rPr>
          <w:rFonts w:ascii="Arial" w:hAnsi="Arial" w:cs="Arial"/>
          <w:sz w:val="24"/>
          <w:szCs w:val="24"/>
        </w:rPr>
      </w:pPr>
      <w:r>
        <w:rPr>
          <w:rFonts w:ascii="Arial" w:hAnsi="Arial" w:cs="Arial"/>
          <w:sz w:val="24"/>
          <w:szCs w:val="24"/>
        </w:rPr>
        <w:t>Minimum weight with driver:</w:t>
      </w:r>
    </w:p>
    <w:p w14:paraId="3DFFB11D" w14:textId="4D6DF5C0" w:rsidR="003822A8" w:rsidRDefault="003822A8" w:rsidP="00A35E3D">
      <w:pPr>
        <w:pStyle w:val="ListParagraph"/>
        <w:numPr>
          <w:ilvl w:val="0"/>
          <w:numId w:val="9"/>
        </w:numPr>
        <w:ind w:left="1080"/>
        <w:rPr>
          <w:rFonts w:ascii="Arial" w:hAnsi="Arial" w:cs="Arial"/>
          <w:sz w:val="24"/>
          <w:szCs w:val="24"/>
        </w:rPr>
      </w:pPr>
      <w:r>
        <w:rPr>
          <w:rFonts w:ascii="Arial" w:hAnsi="Arial" w:cs="Arial"/>
          <w:sz w:val="24"/>
          <w:szCs w:val="24"/>
        </w:rPr>
        <w:t>Big Block equipped vehicles – 3,600 lbs.</w:t>
      </w:r>
    </w:p>
    <w:p w14:paraId="52B6AC98" w14:textId="3EF2FA41" w:rsidR="003822A8" w:rsidRPr="003F23A3" w:rsidRDefault="003822A8" w:rsidP="00A35E3D">
      <w:pPr>
        <w:pStyle w:val="ListParagraph"/>
        <w:numPr>
          <w:ilvl w:val="0"/>
          <w:numId w:val="9"/>
        </w:numPr>
        <w:ind w:left="1080"/>
        <w:rPr>
          <w:rFonts w:ascii="Arial" w:hAnsi="Arial" w:cs="Arial"/>
          <w:sz w:val="24"/>
          <w:szCs w:val="24"/>
        </w:rPr>
      </w:pPr>
      <w:r w:rsidRPr="003F23A3">
        <w:rPr>
          <w:rFonts w:ascii="Arial" w:hAnsi="Arial" w:cs="Arial"/>
          <w:sz w:val="24"/>
          <w:szCs w:val="24"/>
        </w:rPr>
        <w:t>Small Block equipped vehicles – 3,300 lbs.</w:t>
      </w:r>
    </w:p>
    <w:p w14:paraId="708214D8" w14:textId="77777777" w:rsidR="008471D4" w:rsidRDefault="008471D4" w:rsidP="00984A70">
      <w:pPr>
        <w:spacing w:after="100" w:afterAutospacing="1"/>
        <w:ind w:left="0" w:firstLine="0"/>
        <w:jc w:val="center"/>
        <w:rPr>
          <w:rFonts w:ascii="Arial" w:hAnsi="Arial" w:cs="Arial"/>
          <w:b/>
          <w:iCs/>
          <w:color w:val="323232"/>
          <w:sz w:val="28"/>
          <w:szCs w:val="28"/>
        </w:rPr>
      </w:pPr>
    </w:p>
    <w:p w14:paraId="564B0EA6" w14:textId="512D480C" w:rsidR="00984A70" w:rsidRDefault="003822A8" w:rsidP="00984A70">
      <w:pPr>
        <w:spacing w:after="100" w:afterAutospacing="1"/>
        <w:ind w:left="0" w:firstLine="0"/>
        <w:jc w:val="center"/>
        <w:rPr>
          <w:rFonts w:ascii="Arial" w:hAnsi="Arial" w:cs="Arial"/>
          <w:b/>
          <w:iCs/>
          <w:color w:val="323232"/>
          <w:sz w:val="28"/>
          <w:szCs w:val="28"/>
        </w:rPr>
      </w:pPr>
      <w:r w:rsidRPr="003822A8">
        <w:rPr>
          <w:rFonts w:ascii="Arial" w:hAnsi="Arial" w:cs="Arial"/>
          <w:b/>
          <w:iCs/>
          <w:color w:val="323232"/>
          <w:sz w:val="28"/>
          <w:szCs w:val="28"/>
        </w:rPr>
        <w:t>ENGINE: (Super Stock) (FT)</w:t>
      </w:r>
    </w:p>
    <w:p w14:paraId="1551496A" w14:textId="237009A7" w:rsidR="003D6A30" w:rsidRPr="00AF5CDE" w:rsidRDefault="006529A5" w:rsidP="00A35E3D">
      <w:pPr>
        <w:pStyle w:val="ListParagraph"/>
        <w:numPr>
          <w:ilvl w:val="0"/>
          <w:numId w:val="10"/>
        </w:numPr>
        <w:rPr>
          <w:rFonts w:ascii="Arial" w:hAnsi="Arial" w:cs="Arial"/>
          <w:color w:val="313131"/>
          <w:sz w:val="24"/>
          <w:szCs w:val="24"/>
        </w:rPr>
      </w:pPr>
      <w:r w:rsidRPr="00AF5CDE">
        <w:rPr>
          <w:rFonts w:ascii="Arial" w:hAnsi="Arial" w:cs="Arial"/>
          <w:color w:val="313131"/>
          <w:sz w:val="24"/>
          <w:szCs w:val="24"/>
        </w:rPr>
        <w:t>Any OEM type automotive engine.</w:t>
      </w:r>
    </w:p>
    <w:p w14:paraId="1CBB2928" w14:textId="6A5F1C23" w:rsidR="006529A5" w:rsidRDefault="006529A5" w:rsidP="00A35E3D">
      <w:pPr>
        <w:pStyle w:val="ListParagraph"/>
        <w:numPr>
          <w:ilvl w:val="0"/>
          <w:numId w:val="11"/>
        </w:numPr>
        <w:ind w:left="1080"/>
        <w:rPr>
          <w:rFonts w:ascii="Arial" w:hAnsi="Arial" w:cs="Arial"/>
          <w:color w:val="313131"/>
          <w:sz w:val="24"/>
          <w:szCs w:val="24"/>
        </w:rPr>
      </w:pPr>
      <w:r>
        <w:rPr>
          <w:rFonts w:ascii="Arial" w:hAnsi="Arial" w:cs="Arial"/>
          <w:color w:val="313131"/>
          <w:sz w:val="24"/>
          <w:szCs w:val="24"/>
        </w:rPr>
        <w:t>Cast Iron/Cast Aluminum</w:t>
      </w:r>
    </w:p>
    <w:p w14:paraId="419DA1BF" w14:textId="31156F8D" w:rsidR="006529A5" w:rsidRDefault="006529A5" w:rsidP="00A35E3D">
      <w:pPr>
        <w:pStyle w:val="ListParagraph"/>
        <w:numPr>
          <w:ilvl w:val="0"/>
          <w:numId w:val="12"/>
        </w:numPr>
        <w:ind w:left="1440"/>
        <w:rPr>
          <w:rFonts w:ascii="Arial" w:hAnsi="Arial" w:cs="Arial"/>
          <w:color w:val="313131"/>
          <w:sz w:val="24"/>
          <w:szCs w:val="24"/>
        </w:rPr>
      </w:pPr>
      <w:r>
        <w:rPr>
          <w:rFonts w:ascii="Arial" w:hAnsi="Arial" w:cs="Arial"/>
          <w:color w:val="313131"/>
          <w:sz w:val="24"/>
          <w:szCs w:val="24"/>
        </w:rPr>
        <w:t>10.725 Maximum Deck Height</w:t>
      </w:r>
    </w:p>
    <w:p w14:paraId="2C3D5258" w14:textId="1DE56F4A" w:rsidR="006529A5" w:rsidRDefault="006529A5" w:rsidP="00A35E3D">
      <w:pPr>
        <w:pStyle w:val="ListParagraph"/>
        <w:numPr>
          <w:ilvl w:val="0"/>
          <w:numId w:val="12"/>
        </w:numPr>
        <w:ind w:left="1440"/>
        <w:rPr>
          <w:rFonts w:ascii="Arial" w:hAnsi="Arial" w:cs="Arial"/>
          <w:color w:val="313131"/>
          <w:sz w:val="24"/>
          <w:szCs w:val="24"/>
        </w:rPr>
      </w:pPr>
      <w:r>
        <w:rPr>
          <w:rFonts w:ascii="Arial" w:hAnsi="Arial" w:cs="Arial"/>
          <w:color w:val="313131"/>
          <w:sz w:val="24"/>
          <w:szCs w:val="24"/>
        </w:rPr>
        <w:t>4.9” Bore Space</w:t>
      </w:r>
      <w:r w:rsidR="00F527B5">
        <w:rPr>
          <w:rFonts w:ascii="Arial" w:hAnsi="Arial" w:cs="Arial"/>
          <w:color w:val="313131"/>
          <w:sz w:val="24"/>
          <w:szCs w:val="24"/>
        </w:rPr>
        <w:t xml:space="preserve"> Maximum</w:t>
      </w:r>
    </w:p>
    <w:p w14:paraId="446725A4" w14:textId="26143655" w:rsidR="006529A5" w:rsidRDefault="006529A5" w:rsidP="00A35E3D">
      <w:pPr>
        <w:pStyle w:val="ListParagraph"/>
        <w:numPr>
          <w:ilvl w:val="0"/>
          <w:numId w:val="12"/>
        </w:numPr>
        <w:ind w:left="1440"/>
        <w:rPr>
          <w:rFonts w:ascii="Arial" w:hAnsi="Arial" w:cs="Arial"/>
          <w:color w:val="313131"/>
          <w:sz w:val="24"/>
          <w:szCs w:val="24"/>
        </w:rPr>
      </w:pPr>
      <w:r>
        <w:rPr>
          <w:rFonts w:ascii="Arial" w:hAnsi="Arial" w:cs="Arial"/>
          <w:color w:val="313131"/>
          <w:sz w:val="24"/>
          <w:szCs w:val="24"/>
        </w:rPr>
        <w:t>Must Be Water Jacketed</w:t>
      </w:r>
    </w:p>
    <w:p w14:paraId="56108697" w14:textId="6CD00863" w:rsidR="006529A5" w:rsidRDefault="006529A5" w:rsidP="00A35E3D">
      <w:pPr>
        <w:pStyle w:val="ListParagraph"/>
        <w:numPr>
          <w:ilvl w:val="0"/>
          <w:numId w:val="11"/>
        </w:numPr>
        <w:ind w:left="1080"/>
        <w:rPr>
          <w:rFonts w:ascii="Arial" w:hAnsi="Arial" w:cs="Arial"/>
          <w:color w:val="313131"/>
          <w:sz w:val="24"/>
          <w:szCs w:val="24"/>
        </w:rPr>
      </w:pPr>
      <w:r>
        <w:rPr>
          <w:rFonts w:ascii="Arial" w:hAnsi="Arial" w:cs="Arial"/>
          <w:color w:val="313131"/>
          <w:sz w:val="24"/>
          <w:szCs w:val="24"/>
        </w:rPr>
        <w:t>No Billet Blocks</w:t>
      </w:r>
    </w:p>
    <w:p w14:paraId="6A5B7C5A" w14:textId="77777777" w:rsidR="003D6A30" w:rsidRDefault="003D6A30" w:rsidP="003D6A30">
      <w:pPr>
        <w:pStyle w:val="ListParagraph"/>
        <w:spacing w:before="120" w:after="240"/>
        <w:ind w:left="1440"/>
        <w:rPr>
          <w:rFonts w:ascii="Arial" w:hAnsi="Arial" w:cs="Arial"/>
          <w:color w:val="313131"/>
          <w:sz w:val="24"/>
          <w:szCs w:val="24"/>
        </w:rPr>
      </w:pPr>
    </w:p>
    <w:p w14:paraId="11945BFE" w14:textId="6DF1361A" w:rsidR="006529A5" w:rsidRDefault="006529A5"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Conventional OEM style aftermarket aluminum heads allowed. (Modifications allowed)</w:t>
      </w:r>
    </w:p>
    <w:p w14:paraId="310DF485" w14:textId="77777777" w:rsidR="003D6A30" w:rsidRDefault="003D6A30" w:rsidP="003D6A30">
      <w:pPr>
        <w:pStyle w:val="ListParagraph"/>
        <w:spacing w:before="120" w:after="240"/>
        <w:ind w:left="1080"/>
        <w:rPr>
          <w:rFonts w:ascii="Arial" w:hAnsi="Arial" w:cs="Arial"/>
          <w:color w:val="313131"/>
          <w:sz w:val="24"/>
          <w:szCs w:val="24"/>
        </w:rPr>
      </w:pPr>
    </w:p>
    <w:p w14:paraId="7D54E203" w14:textId="39CBF20C" w:rsidR="003D6A30" w:rsidRDefault="003D6A30"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No Aftermarket Pro-Stock style heads permitted.</w:t>
      </w:r>
    </w:p>
    <w:p w14:paraId="1DAD5C81" w14:textId="4BC07A9D" w:rsidR="003D6A30" w:rsidRDefault="003D6A30"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No Chevy Big Block spread port style heads.</w:t>
      </w:r>
    </w:p>
    <w:p w14:paraId="7932DD65" w14:textId="5846C809" w:rsidR="003D6A30" w:rsidRDefault="003D6A30"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No Ford C-heads.</w:t>
      </w:r>
    </w:p>
    <w:p w14:paraId="48B46C34" w14:textId="1BF83202" w:rsidR="003D6A30" w:rsidRDefault="003D6A30"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No Ford Thor heads.</w:t>
      </w:r>
    </w:p>
    <w:p w14:paraId="538DD846" w14:textId="167E40F7" w:rsidR="003D6A30" w:rsidRDefault="003D6A30"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No Hemi heads.</w:t>
      </w:r>
    </w:p>
    <w:p w14:paraId="31956BCD" w14:textId="6A5B8BD6" w:rsidR="000921D5" w:rsidRDefault="000921D5"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No Billet heads.</w:t>
      </w:r>
    </w:p>
    <w:p w14:paraId="7E7FFD76" w14:textId="1E10DFFB" w:rsidR="003D6A30" w:rsidRDefault="003D6A30"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Ford A-460 type heads are permitted.</w:t>
      </w:r>
    </w:p>
    <w:p w14:paraId="69C6F72B" w14:textId="5F69097F" w:rsidR="003D6A30" w:rsidRDefault="003D6A30" w:rsidP="00A35E3D">
      <w:pPr>
        <w:pStyle w:val="ListParagraph"/>
        <w:numPr>
          <w:ilvl w:val="0"/>
          <w:numId w:val="13"/>
        </w:numPr>
        <w:ind w:left="1080"/>
        <w:rPr>
          <w:rFonts w:ascii="Arial" w:hAnsi="Arial" w:cs="Arial"/>
          <w:color w:val="313131"/>
          <w:sz w:val="24"/>
          <w:szCs w:val="24"/>
        </w:rPr>
      </w:pPr>
      <w:r>
        <w:rPr>
          <w:rFonts w:ascii="Arial" w:hAnsi="Arial" w:cs="Arial"/>
          <w:color w:val="313131"/>
          <w:sz w:val="24"/>
          <w:szCs w:val="24"/>
        </w:rPr>
        <w:t>Any aftermarket OEM type small block aluminum head permitted.</w:t>
      </w:r>
    </w:p>
    <w:p w14:paraId="2DB34F83" w14:textId="77777777" w:rsidR="003D6A30" w:rsidRDefault="003D6A30" w:rsidP="003D6A30">
      <w:pPr>
        <w:pStyle w:val="ListParagraph"/>
        <w:spacing w:before="120" w:after="240"/>
        <w:ind w:left="1440"/>
        <w:rPr>
          <w:rFonts w:ascii="Arial" w:hAnsi="Arial" w:cs="Arial"/>
          <w:color w:val="313131"/>
          <w:sz w:val="24"/>
          <w:szCs w:val="24"/>
        </w:rPr>
      </w:pPr>
    </w:p>
    <w:p w14:paraId="698CD26B" w14:textId="3BA2BB66" w:rsidR="003D6A30" w:rsidRDefault="003D6A30"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Cast aluminum intake only.</w:t>
      </w:r>
    </w:p>
    <w:p w14:paraId="19AC9961" w14:textId="2E473A96" w:rsidR="003D6A30" w:rsidRDefault="003D6A30" w:rsidP="00453D49">
      <w:pPr>
        <w:pStyle w:val="ListParagraph"/>
        <w:numPr>
          <w:ilvl w:val="0"/>
          <w:numId w:val="14"/>
        </w:numPr>
        <w:ind w:left="1080"/>
        <w:rPr>
          <w:rFonts w:ascii="Arial" w:hAnsi="Arial" w:cs="Arial"/>
          <w:color w:val="313131"/>
          <w:sz w:val="24"/>
          <w:szCs w:val="24"/>
        </w:rPr>
      </w:pPr>
      <w:r>
        <w:rPr>
          <w:rFonts w:ascii="Arial" w:hAnsi="Arial" w:cs="Arial"/>
          <w:color w:val="313131"/>
          <w:sz w:val="24"/>
          <w:szCs w:val="24"/>
        </w:rPr>
        <w:t>No tunnel rams permitted.</w:t>
      </w:r>
    </w:p>
    <w:p w14:paraId="624BD46B" w14:textId="0846CE48" w:rsidR="003D6A30" w:rsidRDefault="003D6A30" w:rsidP="00453D49">
      <w:pPr>
        <w:pStyle w:val="ListParagraph"/>
        <w:numPr>
          <w:ilvl w:val="0"/>
          <w:numId w:val="14"/>
        </w:numPr>
        <w:ind w:left="1080"/>
        <w:rPr>
          <w:rFonts w:ascii="Arial" w:hAnsi="Arial" w:cs="Arial"/>
          <w:color w:val="313131"/>
          <w:sz w:val="24"/>
          <w:szCs w:val="24"/>
        </w:rPr>
      </w:pPr>
      <w:r>
        <w:rPr>
          <w:rFonts w:ascii="Arial" w:hAnsi="Arial" w:cs="Arial"/>
          <w:color w:val="313131"/>
          <w:sz w:val="24"/>
          <w:szCs w:val="24"/>
        </w:rPr>
        <w:t>No sheet metal intakes permitted.</w:t>
      </w:r>
    </w:p>
    <w:p w14:paraId="7859F0E5" w14:textId="77777777" w:rsidR="003D6A30" w:rsidRDefault="003D6A30" w:rsidP="00A35E3D">
      <w:pPr>
        <w:pStyle w:val="ListParagraph"/>
        <w:rPr>
          <w:rFonts w:ascii="Arial" w:hAnsi="Arial" w:cs="Arial"/>
          <w:color w:val="313131"/>
          <w:sz w:val="24"/>
          <w:szCs w:val="24"/>
        </w:rPr>
      </w:pPr>
    </w:p>
    <w:p w14:paraId="6695E346" w14:textId="421E65BC" w:rsidR="003D6A30" w:rsidRDefault="003D6A30"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Single gas carburetor only.</w:t>
      </w:r>
    </w:p>
    <w:p w14:paraId="44711537" w14:textId="00732274" w:rsidR="003D6A30" w:rsidRDefault="003D6A30" w:rsidP="00453D49">
      <w:pPr>
        <w:pStyle w:val="ListParagraph"/>
        <w:numPr>
          <w:ilvl w:val="0"/>
          <w:numId w:val="15"/>
        </w:numPr>
        <w:ind w:left="1080"/>
        <w:rPr>
          <w:rFonts w:ascii="Arial" w:hAnsi="Arial" w:cs="Arial"/>
          <w:color w:val="313131"/>
          <w:sz w:val="24"/>
          <w:szCs w:val="24"/>
        </w:rPr>
      </w:pPr>
      <w:r>
        <w:rPr>
          <w:rFonts w:ascii="Arial" w:hAnsi="Arial" w:cs="Arial"/>
          <w:color w:val="313131"/>
          <w:sz w:val="24"/>
          <w:szCs w:val="24"/>
        </w:rPr>
        <w:t xml:space="preserve">Single Predator </w:t>
      </w:r>
      <w:r w:rsidR="00AF5CDE">
        <w:rPr>
          <w:rFonts w:ascii="Arial" w:hAnsi="Arial" w:cs="Arial"/>
          <w:color w:val="313131"/>
          <w:sz w:val="24"/>
          <w:szCs w:val="24"/>
        </w:rPr>
        <w:t xml:space="preserve">carburetor </w:t>
      </w:r>
      <w:r>
        <w:rPr>
          <w:rFonts w:ascii="Arial" w:hAnsi="Arial" w:cs="Arial"/>
          <w:color w:val="313131"/>
          <w:sz w:val="24"/>
          <w:szCs w:val="24"/>
        </w:rPr>
        <w:t>permitted.</w:t>
      </w:r>
    </w:p>
    <w:p w14:paraId="60AB4F90" w14:textId="1CB976FE" w:rsidR="003D6A30" w:rsidRDefault="003D6A30" w:rsidP="00453D49">
      <w:pPr>
        <w:pStyle w:val="ListParagraph"/>
        <w:numPr>
          <w:ilvl w:val="0"/>
          <w:numId w:val="15"/>
        </w:numPr>
        <w:ind w:left="1080"/>
        <w:rPr>
          <w:rFonts w:ascii="Arial" w:hAnsi="Arial" w:cs="Arial"/>
          <w:color w:val="313131"/>
          <w:sz w:val="24"/>
          <w:szCs w:val="24"/>
        </w:rPr>
      </w:pPr>
      <w:r>
        <w:rPr>
          <w:rFonts w:ascii="Arial" w:hAnsi="Arial" w:cs="Arial"/>
          <w:color w:val="313131"/>
          <w:sz w:val="24"/>
          <w:szCs w:val="24"/>
        </w:rPr>
        <w:t>SV-1 carburetor permitted.</w:t>
      </w:r>
    </w:p>
    <w:p w14:paraId="0BE2F66C" w14:textId="731526FF" w:rsidR="003D6A30" w:rsidRDefault="003D6A30" w:rsidP="00453D49">
      <w:pPr>
        <w:pStyle w:val="ListParagraph"/>
        <w:numPr>
          <w:ilvl w:val="0"/>
          <w:numId w:val="15"/>
        </w:numPr>
        <w:ind w:left="1080"/>
        <w:rPr>
          <w:rFonts w:ascii="Arial" w:hAnsi="Arial" w:cs="Arial"/>
          <w:color w:val="313131"/>
          <w:sz w:val="24"/>
          <w:szCs w:val="24"/>
        </w:rPr>
      </w:pPr>
      <w:r>
        <w:rPr>
          <w:rFonts w:ascii="Arial" w:hAnsi="Arial" w:cs="Arial"/>
          <w:color w:val="313131"/>
          <w:sz w:val="24"/>
          <w:szCs w:val="24"/>
        </w:rPr>
        <w:t>Stretched carburetor not permitted.</w:t>
      </w:r>
    </w:p>
    <w:p w14:paraId="69EA5879" w14:textId="159694D9" w:rsidR="003D6A30" w:rsidRDefault="003D6A30" w:rsidP="00453D49">
      <w:pPr>
        <w:pStyle w:val="ListParagraph"/>
        <w:numPr>
          <w:ilvl w:val="0"/>
          <w:numId w:val="15"/>
        </w:numPr>
        <w:ind w:left="1080"/>
        <w:rPr>
          <w:rFonts w:ascii="Arial" w:hAnsi="Arial" w:cs="Arial"/>
          <w:color w:val="313131"/>
          <w:sz w:val="24"/>
          <w:szCs w:val="24"/>
        </w:rPr>
      </w:pPr>
      <w:r>
        <w:rPr>
          <w:rFonts w:ascii="Arial" w:hAnsi="Arial" w:cs="Arial"/>
          <w:color w:val="313131"/>
          <w:sz w:val="24"/>
          <w:szCs w:val="24"/>
        </w:rPr>
        <w:t>Split Dominator carburetor not permitted.</w:t>
      </w:r>
    </w:p>
    <w:p w14:paraId="396A17BB" w14:textId="77777777" w:rsidR="00AF5CDE" w:rsidRDefault="00AF5CDE" w:rsidP="00A35E3D">
      <w:pPr>
        <w:pStyle w:val="ListParagraph"/>
        <w:rPr>
          <w:rFonts w:ascii="Arial" w:hAnsi="Arial" w:cs="Arial"/>
          <w:color w:val="313131"/>
          <w:sz w:val="24"/>
          <w:szCs w:val="24"/>
        </w:rPr>
      </w:pPr>
    </w:p>
    <w:p w14:paraId="22F525FD" w14:textId="1A54A0B1" w:rsidR="00AF5CDE" w:rsidRDefault="00AF5CDE"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OEM fuel injection only.</w:t>
      </w:r>
    </w:p>
    <w:p w14:paraId="78A0D9ED" w14:textId="77777777" w:rsidR="00AF5CDE" w:rsidRDefault="00AF5CDE" w:rsidP="00A35E3D">
      <w:pPr>
        <w:pStyle w:val="ListParagraph"/>
        <w:rPr>
          <w:rFonts w:ascii="Arial" w:hAnsi="Arial" w:cs="Arial"/>
          <w:color w:val="313131"/>
          <w:sz w:val="24"/>
          <w:szCs w:val="24"/>
        </w:rPr>
      </w:pPr>
    </w:p>
    <w:p w14:paraId="541B3A50" w14:textId="1C777D94" w:rsidR="00AF5CDE" w:rsidRDefault="00AF5CDE"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Vacuum pumps and dry sumps permitted.</w:t>
      </w:r>
    </w:p>
    <w:p w14:paraId="525A603B" w14:textId="77777777" w:rsidR="00AF5CDE" w:rsidRPr="00AF5CDE" w:rsidRDefault="00AF5CDE" w:rsidP="00A35E3D">
      <w:pPr>
        <w:pStyle w:val="ListParagraph"/>
        <w:rPr>
          <w:rFonts w:ascii="Arial" w:hAnsi="Arial" w:cs="Arial"/>
          <w:color w:val="313131"/>
          <w:sz w:val="24"/>
          <w:szCs w:val="24"/>
        </w:rPr>
      </w:pPr>
    </w:p>
    <w:p w14:paraId="7589C558" w14:textId="1BC9C0AE" w:rsidR="00AF5CDE" w:rsidRDefault="00AF5CDE"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Fuel limited to race gas, any pump gas, or diesel fuel only.</w:t>
      </w:r>
    </w:p>
    <w:p w14:paraId="3DFF7D27" w14:textId="51C18EE3" w:rsidR="00AF5CDE" w:rsidRDefault="00AF5CDE" w:rsidP="00453D49">
      <w:pPr>
        <w:pStyle w:val="ListParagraph"/>
        <w:numPr>
          <w:ilvl w:val="0"/>
          <w:numId w:val="16"/>
        </w:numPr>
        <w:ind w:left="1080"/>
        <w:rPr>
          <w:rFonts w:ascii="Arial" w:hAnsi="Arial" w:cs="Arial"/>
          <w:color w:val="313131"/>
          <w:sz w:val="24"/>
          <w:szCs w:val="24"/>
        </w:rPr>
      </w:pPr>
      <w:r>
        <w:rPr>
          <w:rFonts w:ascii="Arial" w:hAnsi="Arial" w:cs="Arial"/>
          <w:color w:val="313131"/>
          <w:sz w:val="24"/>
          <w:szCs w:val="24"/>
        </w:rPr>
        <w:t>E-85 permitted</w:t>
      </w:r>
    </w:p>
    <w:p w14:paraId="7B402AB7" w14:textId="5D1EC0B4" w:rsidR="00AF5CDE" w:rsidRDefault="00AF5CDE" w:rsidP="00453D49">
      <w:pPr>
        <w:pStyle w:val="ListParagraph"/>
        <w:numPr>
          <w:ilvl w:val="0"/>
          <w:numId w:val="16"/>
        </w:numPr>
        <w:ind w:left="1080"/>
        <w:rPr>
          <w:rFonts w:ascii="Arial" w:hAnsi="Arial" w:cs="Arial"/>
          <w:color w:val="313131"/>
          <w:sz w:val="24"/>
          <w:szCs w:val="24"/>
        </w:rPr>
      </w:pPr>
      <w:r>
        <w:rPr>
          <w:rFonts w:ascii="Arial" w:hAnsi="Arial" w:cs="Arial"/>
          <w:color w:val="313131"/>
          <w:sz w:val="24"/>
          <w:szCs w:val="24"/>
        </w:rPr>
        <w:t>Oxygenated fuels permitted.</w:t>
      </w:r>
    </w:p>
    <w:p w14:paraId="746D7CF6" w14:textId="124D4FB7" w:rsidR="00AF5CDE" w:rsidRDefault="00AF5CDE" w:rsidP="00453D49">
      <w:pPr>
        <w:pStyle w:val="ListParagraph"/>
        <w:numPr>
          <w:ilvl w:val="0"/>
          <w:numId w:val="16"/>
        </w:numPr>
        <w:ind w:left="1080"/>
        <w:rPr>
          <w:rFonts w:ascii="Arial" w:hAnsi="Arial" w:cs="Arial"/>
          <w:color w:val="313131"/>
          <w:sz w:val="24"/>
          <w:szCs w:val="24"/>
        </w:rPr>
      </w:pPr>
      <w:r>
        <w:rPr>
          <w:rFonts w:ascii="Arial" w:hAnsi="Arial" w:cs="Arial"/>
          <w:color w:val="313131"/>
          <w:sz w:val="24"/>
          <w:szCs w:val="24"/>
        </w:rPr>
        <w:t xml:space="preserve">Alcohol </w:t>
      </w:r>
      <w:r w:rsidR="008471D4">
        <w:rPr>
          <w:rFonts w:ascii="Arial" w:hAnsi="Arial" w:cs="Arial"/>
          <w:color w:val="313131"/>
          <w:sz w:val="24"/>
          <w:szCs w:val="24"/>
        </w:rPr>
        <w:t>is not</w:t>
      </w:r>
      <w:r>
        <w:rPr>
          <w:rFonts w:ascii="Arial" w:hAnsi="Arial" w:cs="Arial"/>
          <w:color w:val="313131"/>
          <w:sz w:val="24"/>
          <w:szCs w:val="24"/>
        </w:rPr>
        <w:t xml:space="preserve"> permitted.</w:t>
      </w:r>
    </w:p>
    <w:p w14:paraId="17E14995" w14:textId="5C7A6E79" w:rsidR="00AF5CDE" w:rsidRDefault="00AF5CDE" w:rsidP="00453D49">
      <w:pPr>
        <w:pStyle w:val="ListParagraph"/>
        <w:numPr>
          <w:ilvl w:val="0"/>
          <w:numId w:val="16"/>
        </w:numPr>
        <w:ind w:left="1080"/>
        <w:rPr>
          <w:rFonts w:ascii="Arial" w:hAnsi="Arial" w:cs="Arial"/>
          <w:color w:val="313131"/>
          <w:sz w:val="24"/>
          <w:szCs w:val="24"/>
        </w:rPr>
      </w:pPr>
      <w:r>
        <w:rPr>
          <w:rFonts w:ascii="Arial" w:hAnsi="Arial" w:cs="Arial"/>
          <w:color w:val="313131"/>
          <w:sz w:val="24"/>
          <w:szCs w:val="24"/>
        </w:rPr>
        <w:lastRenderedPageBreak/>
        <w:t xml:space="preserve">Ethanol </w:t>
      </w:r>
      <w:r w:rsidR="008471D4">
        <w:rPr>
          <w:rFonts w:ascii="Arial" w:hAnsi="Arial" w:cs="Arial"/>
          <w:color w:val="313131"/>
          <w:sz w:val="24"/>
          <w:szCs w:val="24"/>
        </w:rPr>
        <w:t>is not</w:t>
      </w:r>
      <w:r>
        <w:rPr>
          <w:rFonts w:ascii="Arial" w:hAnsi="Arial" w:cs="Arial"/>
          <w:color w:val="313131"/>
          <w:sz w:val="24"/>
          <w:szCs w:val="24"/>
        </w:rPr>
        <w:t xml:space="preserve"> permitted.</w:t>
      </w:r>
    </w:p>
    <w:p w14:paraId="1E1543A3" w14:textId="77777777" w:rsidR="00AF5CDE" w:rsidRDefault="00AF5CDE" w:rsidP="00A35E3D">
      <w:pPr>
        <w:pStyle w:val="ListParagraph"/>
        <w:rPr>
          <w:rFonts w:ascii="Arial" w:hAnsi="Arial" w:cs="Arial"/>
          <w:color w:val="313131"/>
          <w:sz w:val="24"/>
          <w:szCs w:val="24"/>
        </w:rPr>
      </w:pPr>
    </w:p>
    <w:p w14:paraId="4EC21875" w14:textId="3B775E57" w:rsidR="00AF5CDE" w:rsidRDefault="00AF5CDE"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 xml:space="preserve">Power adders </w:t>
      </w:r>
      <w:proofErr w:type="gramStart"/>
      <w:r w:rsidR="008471D4">
        <w:rPr>
          <w:rFonts w:ascii="Arial" w:hAnsi="Arial" w:cs="Arial"/>
          <w:color w:val="313131"/>
          <w:sz w:val="24"/>
          <w:szCs w:val="24"/>
        </w:rPr>
        <w:t>not</w:t>
      </w:r>
      <w:proofErr w:type="gramEnd"/>
      <w:r>
        <w:rPr>
          <w:rFonts w:ascii="Arial" w:hAnsi="Arial" w:cs="Arial"/>
          <w:color w:val="313131"/>
          <w:sz w:val="24"/>
          <w:szCs w:val="24"/>
        </w:rPr>
        <w:t xml:space="preserve"> permitted.</w:t>
      </w:r>
    </w:p>
    <w:p w14:paraId="4B6C71DD" w14:textId="5C3136C1" w:rsidR="00AF5CDE" w:rsidRDefault="00AF5CDE" w:rsidP="00453D49">
      <w:pPr>
        <w:pStyle w:val="ListParagraph"/>
        <w:numPr>
          <w:ilvl w:val="0"/>
          <w:numId w:val="17"/>
        </w:numPr>
        <w:ind w:left="1080"/>
        <w:rPr>
          <w:rFonts w:ascii="Arial" w:hAnsi="Arial" w:cs="Arial"/>
          <w:color w:val="313131"/>
          <w:sz w:val="24"/>
          <w:szCs w:val="24"/>
        </w:rPr>
      </w:pPr>
      <w:r>
        <w:rPr>
          <w:rFonts w:ascii="Arial" w:hAnsi="Arial" w:cs="Arial"/>
          <w:color w:val="313131"/>
          <w:sz w:val="24"/>
          <w:szCs w:val="24"/>
        </w:rPr>
        <w:t>Nitrous not permitted.</w:t>
      </w:r>
    </w:p>
    <w:p w14:paraId="2DDE1C29" w14:textId="61D5E427" w:rsidR="00AF5CDE" w:rsidRDefault="00AF5CDE" w:rsidP="00453D49">
      <w:pPr>
        <w:pStyle w:val="ListParagraph"/>
        <w:numPr>
          <w:ilvl w:val="0"/>
          <w:numId w:val="17"/>
        </w:numPr>
        <w:ind w:left="1080"/>
        <w:rPr>
          <w:rFonts w:ascii="Arial" w:hAnsi="Arial" w:cs="Arial"/>
          <w:color w:val="313131"/>
          <w:sz w:val="24"/>
          <w:szCs w:val="24"/>
        </w:rPr>
      </w:pPr>
      <w:r>
        <w:rPr>
          <w:rFonts w:ascii="Arial" w:hAnsi="Arial" w:cs="Arial"/>
          <w:color w:val="313131"/>
          <w:sz w:val="24"/>
          <w:szCs w:val="24"/>
        </w:rPr>
        <w:t xml:space="preserve">Turbochargers </w:t>
      </w:r>
      <w:r w:rsidR="008471D4">
        <w:rPr>
          <w:rFonts w:ascii="Arial" w:hAnsi="Arial" w:cs="Arial"/>
          <w:color w:val="313131"/>
          <w:sz w:val="24"/>
          <w:szCs w:val="24"/>
        </w:rPr>
        <w:t>are not</w:t>
      </w:r>
      <w:r>
        <w:rPr>
          <w:rFonts w:ascii="Arial" w:hAnsi="Arial" w:cs="Arial"/>
          <w:color w:val="313131"/>
          <w:sz w:val="24"/>
          <w:szCs w:val="24"/>
        </w:rPr>
        <w:t xml:space="preserve"> permitted.</w:t>
      </w:r>
    </w:p>
    <w:p w14:paraId="501E9F8D" w14:textId="7A927D49" w:rsidR="00AF5CDE" w:rsidRDefault="00AF5CDE" w:rsidP="00453D49">
      <w:pPr>
        <w:pStyle w:val="ListParagraph"/>
        <w:numPr>
          <w:ilvl w:val="0"/>
          <w:numId w:val="17"/>
        </w:numPr>
        <w:ind w:left="1080"/>
        <w:rPr>
          <w:rFonts w:ascii="Arial" w:hAnsi="Arial" w:cs="Arial"/>
          <w:color w:val="313131"/>
          <w:sz w:val="24"/>
          <w:szCs w:val="24"/>
        </w:rPr>
      </w:pPr>
      <w:r>
        <w:rPr>
          <w:rFonts w:ascii="Arial" w:hAnsi="Arial" w:cs="Arial"/>
          <w:color w:val="313131"/>
          <w:sz w:val="24"/>
          <w:szCs w:val="24"/>
        </w:rPr>
        <w:t xml:space="preserve">Superchargers </w:t>
      </w:r>
      <w:r w:rsidR="008471D4">
        <w:rPr>
          <w:rFonts w:ascii="Arial" w:hAnsi="Arial" w:cs="Arial"/>
          <w:color w:val="313131"/>
          <w:sz w:val="24"/>
          <w:szCs w:val="24"/>
        </w:rPr>
        <w:t>are not</w:t>
      </w:r>
      <w:r>
        <w:rPr>
          <w:rFonts w:ascii="Arial" w:hAnsi="Arial" w:cs="Arial"/>
          <w:color w:val="313131"/>
          <w:sz w:val="24"/>
          <w:szCs w:val="24"/>
        </w:rPr>
        <w:t xml:space="preserve"> permitted.</w:t>
      </w:r>
    </w:p>
    <w:p w14:paraId="686BDC9B" w14:textId="2394A4E3" w:rsidR="00AF5CDE" w:rsidRDefault="00AF5CDE" w:rsidP="00453D49">
      <w:pPr>
        <w:pStyle w:val="ListParagraph"/>
        <w:numPr>
          <w:ilvl w:val="0"/>
          <w:numId w:val="17"/>
        </w:numPr>
        <w:ind w:left="1080"/>
        <w:rPr>
          <w:rFonts w:ascii="Arial" w:hAnsi="Arial" w:cs="Arial"/>
          <w:color w:val="313131"/>
          <w:sz w:val="24"/>
          <w:szCs w:val="24"/>
        </w:rPr>
      </w:pPr>
      <w:r>
        <w:rPr>
          <w:rFonts w:ascii="Arial" w:hAnsi="Arial" w:cs="Arial"/>
          <w:color w:val="313131"/>
          <w:sz w:val="24"/>
          <w:szCs w:val="24"/>
        </w:rPr>
        <w:t xml:space="preserve">Factory installed OEM turbochargers </w:t>
      </w:r>
      <w:r w:rsidR="008471D4">
        <w:rPr>
          <w:rFonts w:ascii="Arial" w:hAnsi="Arial" w:cs="Arial"/>
          <w:color w:val="313131"/>
          <w:sz w:val="24"/>
          <w:szCs w:val="24"/>
        </w:rPr>
        <w:t>permitted</w:t>
      </w:r>
      <w:r>
        <w:rPr>
          <w:rFonts w:ascii="Arial" w:hAnsi="Arial" w:cs="Arial"/>
          <w:color w:val="313131"/>
          <w:sz w:val="24"/>
          <w:szCs w:val="24"/>
        </w:rPr>
        <w:t xml:space="preserve"> </w:t>
      </w:r>
      <w:proofErr w:type="gramStart"/>
      <w:r>
        <w:rPr>
          <w:rFonts w:ascii="Arial" w:hAnsi="Arial" w:cs="Arial"/>
          <w:color w:val="313131"/>
          <w:sz w:val="24"/>
          <w:szCs w:val="24"/>
        </w:rPr>
        <w:t>diesels</w:t>
      </w:r>
      <w:proofErr w:type="gramEnd"/>
      <w:r>
        <w:rPr>
          <w:rFonts w:ascii="Arial" w:hAnsi="Arial" w:cs="Arial"/>
          <w:color w:val="313131"/>
          <w:sz w:val="24"/>
          <w:szCs w:val="24"/>
        </w:rPr>
        <w:t xml:space="preserve"> only.</w:t>
      </w:r>
    </w:p>
    <w:p w14:paraId="481CCF79" w14:textId="77777777" w:rsidR="008471D4" w:rsidRDefault="008471D4" w:rsidP="008471D4">
      <w:pPr>
        <w:pStyle w:val="ListParagraph"/>
        <w:ind w:left="1080" w:firstLine="0"/>
        <w:rPr>
          <w:rFonts w:ascii="Arial" w:hAnsi="Arial" w:cs="Arial"/>
          <w:color w:val="313131"/>
          <w:sz w:val="24"/>
          <w:szCs w:val="24"/>
        </w:rPr>
      </w:pPr>
    </w:p>
    <w:p w14:paraId="5139FF31" w14:textId="0F9CB423" w:rsidR="00AF5CDE" w:rsidRDefault="00AF5CDE" w:rsidP="00A35E3D">
      <w:pPr>
        <w:pStyle w:val="ListParagraph"/>
        <w:numPr>
          <w:ilvl w:val="0"/>
          <w:numId w:val="10"/>
        </w:numPr>
        <w:rPr>
          <w:rFonts w:ascii="Arial" w:hAnsi="Arial" w:cs="Arial"/>
          <w:color w:val="313131"/>
          <w:sz w:val="24"/>
          <w:szCs w:val="24"/>
        </w:rPr>
      </w:pPr>
      <w:r>
        <w:rPr>
          <w:rFonts w:ascii="Arial" w:hAnsi="Arial" w:cs="Arial"/>
          <w:color w:val="313131"/>
          <w:sz w:val="24"/>
          <w:szCs w:val="24"/>
        </w:rPr>
        <w:t xml:space="preserve"> Competition exhaust permitted.</w:t>
      </w:r>
    </w:p>
    <w:p w14:paraId="238DE7DF" w14:textId="77777777" w:rsidR="003F23A3" w:rsidRDefault="003F23A3" w:rsidP="003F23A3">
      <w:pPr>
        <w:pStyle w:val="ListParagraph"/>
        <w:spacing w:before="120" w:after="240"/>
        <w:ind w:left="936"/>
        <w:rPr>
          <w:rFonts w:ascii="Arial" w:hAnsi="Arial" w:cs="Arial"/>
          <w:color w:val="313131"/>
          <w:sz w:val="24"/>
          <w:szCs w:val="24"/>
        </w:rPr>
      </w:pPr>
    </w:p>
    <w:p w14:paraId="5F8DF56D" w14:textId="77777777" w:rsidR="003F23A3" w:rsidRDefault="003F23A3" w:rsidP="003F23A3">
      <w:pPr>
        <w:pStyle w:val="ListParagraph"/>
        <w:spacing w:before="120" w:after="240"/>
        <w:ind w:left="936"/>
        <w:rPr>
          <w:rFonts w:ascii="Arial" w:hAnsi="Arial" w:cs="Arial"/>
          <w:color w:val="313131"/>
          <w:sz w:val="24"/>
          <w:szCs w:val="24"/>
        </w:rPr>
      </w:pPr>
    </w:p>
    <w:p w14:paraId="1A7CDE63" w14:textId="128AB19B" w:rsidR="003F23A3" w:rsidRPr="00460B10" w:rsidRDefault="003F23A3" w:rsidP="00984A70">
      <w:pPr>
        <w:autoSpaceDE w:val="0"/>
        <w:autoSpaceDN w:val="0"/>
        <w:adjustRightInd w:val="0"/>
        <w:spacing w:after="100" w:afterAutospacing="1"/>
        <w:ind w:left="0" w:firstLine="0"/>
        <w:jc w:val="center"/>
        <w:rPr>
          <w:rFonts w:ascii="Arial" w:hAnsi="Arial" w:cs="Arial"/>
          <w:b/>
          <w:bCs/>
          <w:color w:val="000000" w:themeColor="text1"/>
          <w:sz w:val="28"/>
          <w:szCs w:val="28"/>
        </w:rPr>
      </w:pPr>
      <w:bookmarkStart w:id="0" w:name="_Hlk176856288"/>
      <w:r w:rsidRPr="00460B10">
        <w:rPr>
          <w:rFonts w:ascii="Arial" w:hAnsi="Arial" w:cs="Arial"/>
          <w:b/>
          <w:bCs/>
          <w:color w:val="000000" w:themeColor="text1"/>
          <w:sz w:val="28"/>
          <w:szCs w:val="28"/>
        </w:rPr>
        <w:t>GENERAL TRACTION CONTROL</w:t>
      </w:r>
      <w:proofErr w:type="gramStart"/>
      <w:r w:rsidRPr="00460B10">
        <w:rPr>
          <w:rFonts w:ascii="Arial" w:hAnsi="Arial" w:cs="Arial"/>
          <w:b/>
          <w:bCs/>
          <w:color w:val="000000" w:themeColor="text1"/>
          <w:sz w:val="28"/>
          <w:szCs w:val="28"/>
        </w:rPr>
        <w:t>:  (</w:t>
      </w:r>
      <w:proofErr w:type="gramEnd"/>
      <w:r w:rsidRPr="00460B10">
        <w:rPr>
          <w:rFonts w:ascii="Arial" w:hAnsi="Arial" w:cs="Arial"/>
          <w:b/>
          <w:bCs/>
          <w:color w:val="000000" w:themeColor="text1"/>
          <w:sz w:val="28"/>
          <w:szCs w:val="28"/>
        </w:rPr>
        <w:t xml:space="preserve">Super Stock) </w:t>
      </w:r>
      <w:r w:rsidR="004A2A53" w:rsidRPr="00460B10">
        <w:rPr>
          <w:rFonts w:ascii="Arial" w:hAnsi="Arial" w:cs="Arial"/>
          <w:b/>
          <w:bCs/>
          <w:color w:val="000000" w:themeColor="text1"/>
          <w:sz w:val="28"/>
          <w:szCs w:val="28"/>
        </w:rPr>
        <w:t>(</w:t>
      </w:r>
      <w:r w:rsidRPr="00460B10">
        <w:rPr>
          <w:rFonts w:ascii="Arial" w:hAnsi="Arial" w:cs="Arial"/>
          <w:b/>
          <w:bCs/>
          <w:color w:val="000000" w:themeColor="text1"/>
          <w:sz w:val="28"/>
          <w:szCs w:val="28"/>
        </w:rPr>
        <w:t>FT</w:t>
      </w:r>
      <w:r w:rsidR="004A2A53" w:rsidRPr="00460B10">
        <w:rPr>
          <w:rFonts w:ascii="Arial" w:hAnsi="Arial" w:cs="Arial"/>
          <w:b/>
          <w:bCs/>
          <w:color w:val="000000" w:themeColor="text1"/>
          <w:sz w:val="28"/>
          <w:szCs w:val="28"/>
        </w:rPr>
        <w:t>)</w:t>
      </w:r>
    </w:p>
    <w:p w14:paraId="436C2EB1" w14:textId="77777777" w:rsidR="003F23A3" w:rsidRPr="00460B10" w:rsidRDefault="003F23A3" w:rsidP="00984A70">
      <w:pPr>
        <w:autoSpaceDE w:val="0"/>
        <w:autoSpaceDN w:val="0"/>
        <w:adjustRightInd w:val="0"/>
        <w:spacing w:after="100" w:afterAutospacing="1"/>
        <w:ind w:left="0" w:firstLine="0"/>
        <w:jc w:val="center"/>
        <w:rPr>
          <w:rFonts w:ascii="Arial" w:hAnsi="Arial" w:cs="Arial"/>
          <w:b/>
          <w:bCs/>
          <w:color w:val="000000" w:themeColor="text1"/>
          <w:sz w:val="24"/>
          <w:szCs w:val="24"/>
        </w:rPr>
      </w:pPr>
      <w:r w:rsidRPr="00460B10">
        <w:rPr>
          <w:rFonts w:ascii="Arial" w:hAnsi="Arial" w:cs="Arial"/>
          <w:b/>
          <w:bCs/>
          <w:color w:val="000000" w:themeColor="text1"/>
          <w:sz w:val="24"/>
          <w:szCs w:val="24"/>
        </w:rPr>
        <w:t>Self-Learning Traction Control Technology:</w:t>
      </w:r>
    </w:p>
    <w:p w14:paraId="28481505" w14:textId="77777777" w:rsidR="003F23A3" w:rsidRPr="00460B10" w:rsidRDefault="003F23A3" w:rsidP="00453D49">
      <w:pPr>
        <w:pStyle w:val="ListParagraph"/>
        <w:numPr>
          <w:ilvl w:val="0"/>
          <w:numId w:val="18"/>
        </w:numPr>
        <w:autoSpaceDE w:val="0"/>
        <w:autoSpaceDN w:val="0"/>
        <w:adjustRightInd w:val="0"/>
        <w:rPr>
          <w:rFonts w:ascii="Arial" w:hAnsi="Arial" w:cs="Arial"/>
          <w:color w:val="000000" w:themeColor="text1"/>
          <w:sz w:val="24"/>
          <w:szCs w:val="24"/>
        </w:rPr>
      </w:pPr>
      <w:r w:rsidRPr="00460B10">
        <w:rPr>
          <w:rFonts w:ascii="Arial" w:hAnsi="Arial" w:cs="Arial"/>
          <w:color w:val="000000" w:themeColor="text1"/>
          <w:sz w:val="24"/>
          <w:szCs w:val="24"/>
        </w:rPr>
        <w:t xml:space="preserve">The use of all self-learning traction control technology (i.e. all Davis Technology Products) in all Pro classes </w:t>
      </w:r>
      <w:proofErr w:type="gramStart"/>
      <w:r w:rsidRPr="00460B10">
        <w:rPr>
          <w:rFonts w:ascii="Arial" w:hAnsi="Arial" w:cs="Arial"/>
          <w:color w:val="000000" w:themeColor="text1"/>
          <w:sz w:val="24"/>
          <w:szCs w:val="24"/>
        </w:rPr>
        <w:t>shall</w:t>
      </w:r>
      <w:proofErr w:type="gramEnd"/>
      <w:r w:rsidRPr="00460B10">
        <w:rPr>
          <w:rFonts w:ascii="Arial" w:hAnsi="Arial" w:cs="Arial"/>
          <w:color w:val="000000" w:themeColor="text1"/>
          <w:sz w:val="24"/>
          <w:szCs w:val="24"/>
        </w:rPr>
        <w:t xml:space="preserve"> NOT be permitted.  </w:t>
      </w:r>
    </w:p>
    <w:bookmarkEnd w:id="0"/>
    <w:p w14:paraId="705B16B0" w14:textId="77777777" w:rsidR="003F23A3" w:rsidRDefault="003F23A3" w:rsidP="003F23A3">
      <w:pPr>
        <w:jc w:val="center"/>
        <w:rPr>
          <w:rFonts w:ascii="Arial" w:hAnsi="Arial" w:cs="Arial"/>
          <w:b/>
          <w:bCs/>
          <w:iCs/>
          <w:color w:val="313131"/>
          <w:sz w:val="28"/>
          <w:szCs w:val="28"/>
        </w:rPr>
      </w:pPr>
    </w:p>
    <w:p w14:paraId="28FDC2EB" w14:textId="005313AE" w:rsidR="00453D49" w:rsidRDefault="003F23A3" w:rsidP="008471D4">
      <w:pPr>
        <w:pStyle w:val="ListParagraph"/>
        <w:spacing w:after="0"/>
        <w:ind w:left="0" w:firstLine="0"/>
        <w:jc w:val="center"/>
        <w:rPr>
          <w:rFonts w:ascii="Arial" w:hAnsi="Arial" w:cs="Arial"/>
          <w:b/>
          <w:bCs/>
          <w:iCs/>
          <w:color w:val="313131"/>
          <w:sz w:val="32"/>
          <w:szCs w:val="32"/>
        </w:rPr>
      </w:pPr>
      <w:r>
        <w:rPr>
          <w:rFonts w:ascii="Arial" w:hAnsi="Arial" w:cs="Arial"/>
          <w:b/>
          <w:bCs/>
          <w:iCs/>
          <w:color w:val="313131"/>
          <w:sz w:val="28"/>
          <w:szCs w:val="28"/>
        </w:rPr>
        <w:t>E</w:t>
      </w:r>
      <w:r w:rsidRPr="007604B0">
        <w:rPr>
          <w:rFonts w:ascii="Arial" w:hAnsi="Arial" w:cs="Arial"/>
          <w:b/>
          <w:bCs/>
          <w:iCs/>
          <w:color w:val="313131"/>
          <w:sz w:val="28"/>
          <w:szCs w:val="28"/>
        </w:rPr>
        <w:t xml:space="preserve">ND OF </w:t>
      </w:r>
      <w:r>
        <w:rPr>
          <w:rFonts w:ascii="Arial" w:hAnsi="Arial" w:cs="Arial"/>
          <w:b/>
          <w:bCs/>
          <w:iCs/>
          <w:color w:val="313131"/>
          <w:sz w:val="28"/>
          <w:szCs w:val="28"/>
        </w:rPr>
        <w:t xml:space="preserve">MRA - </w:t>
      </w:r>
      <w:r w:rsidRPr="007604B0">
        <w:rPr>
          <w:rFonts w:ascii="Arial" w:hAnsi="Arial" w:cs="Arial"/>
          <w:b/>
          <w:bCs/>
          <w:iCs/>
          <w:color w:val="313131"/>
          <w:sz w:val="28"/>
          <w:szCs w:val="28"/>
        </w:rPr>
        <w:t>SUPER STOCK</w:t>
      </w:r>
      <w:r>
        <w:rPr>
          <w:rFonts w:ascii="Arial" w:hAnsi="Arial" w:cs="Arial"/>
          <w:b/>
          <w:bCs/>
          <w:iCs/>
          <w:color w:val="313131"/>
          <w:sz w:val="28"/>
          <w:szCs w:val="28"/>
        </w:rPr>
        <w:t xml:space="preserve"> (FT)</w:t>
      </w:r>
    </w:p>
    <w:p w14:paraId="1BE19B95" w14:textId="77777777" w:rsidR="007139E6" w:rsidRPr="00FF2262" w:rsidRDefault="007139E6" w:rsidP="007139E6">
      <w:pPr>
        <w:spacing w:before="120"/>
        <w:contextualSpacing/>
        <w:rPr>
          <w:rFonts w:ascii="Arial" w:hAnsi="Arial" w:cs="Arial"/>
          <w:sz w:val="24"/>
          <w:szCs w:val="24"/>
        </w:rPr>
      </w:pPr>
    </w:p>
    <w:sectPr w:rsidR="007139E6" w:rsidRPr="00FF2262" w:rsidSect="00AA5AA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A2460" w14:textId="77777777" w:rsidR="00A44D7D" w:rsidRDefault="00A44D7D" w:rsidP="00A44D7D">
      <w:pPr>
        <w:spacing w:after="0"/>
      </w:pPr>
      <w:r>
        <w:separator/>
      </w:r>
    </w:p>
  </w:endnote>
  <w:endnote w:type="continuationSeparator" w:id="0">
    <w:p w14:paraId="16FED0FC" w14:textId="77777777" w:rsidR="00A44D7D" w:rsidRDefault="00A44D7D" w:rsidP="00A44D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E1828" w14:textId="77777777" w:rsidR="00460B10" w:rsidRDefault="00460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608413"/>
      <w:docPartObj>
        <w:docPartGallery w:val="Page Numbers (Bottom of Page)"/>
        <w:docPartUnique/>
      </w:docPartObj>
    </w:sdtPr>
    <w:sdtEndPr>
      <w:rPr>
        <w:noProof/>
      </w:rPr>
    </w:sdtEndPr>
    <w:sdtContent>
      <w:p w14:paraId="46BBEF6F" w14:textId="174089B0" w:rsidR="00BD76F9" w:rsidRDefault="00BD76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CEA4CD" w14:textId="77777777" w:rsidR="00BD76F9" w:rsidRDefault="00BD76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86032" w14:textId="77777777" w:rsidR="00460B10" w:rsidRDefault="00460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0894C" w14:textId="77777777" w:rsidR="00A44D7D" w:rsidRDefault="00A44D7D" w:rsidP="00A44D7D">
      <w:pPr>
        <w:spacing w:after="0"/>
      </w:pPr>
      <w:r>
        <w:separator/>
      </w:r>
    </w:p>
  </w:footnote>
  <w:footnote w:type="continuationSeparator" w:id="0">
    <w:p w14:paraId="25F567C6" w14:textId="77777777" w:rsidR="00A44D7D" w:rsidRDefault="00A44D7D" w:rsidP="00A44D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345E" w14:textId="2FB42336" w:rsidR="00A44D7D" w:rsidRDefault="000921D5">
    <w:pPr>
      <w:pStyle w:val="Header"/>
    </w:pPr>
    <w:r>
      <w:rPr>
        <w:noProof/>
      </w:rPr>
      <w:pict w14:anchorId="2CB7A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76922" o:spid="_x0000_s2056" type="#_x0000_t75" style="position:absolute;left:0;text-align:left;margin-left:0;margin-top:0;width:467.65pt;height:243.15pt;z-index:-251657216;mso-position-horizontal:center;mso-position-horizontal-relative:margin;mso-position-vertical:center;mso-position-vertical-relative:margin" o:allowincell="f">
          <v:imagedata r:id="rId1" o:title="2025 Car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3256D" w14:textId="1C30E8E7" w:rsidR="00A44D7D" w:rsidRDefault="000921D5">
    <w:pPr>
      <w:pStyle w:val="Header"/>
    </w:pPr>
    <w:r>
      <w:rPr>
        <w:noProof/>
      </w:rPr>
      <w:pict w14:anchorId="1B63A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76923" o:spid="_x0000_s2057" type="#_x0000_t75" style="position:absolute;left:0;text-align:left;margin-left:0;margin-top:0;width:467.65pt;height:243.15pt;z-index:-251656192;mso-position-horizontal:center;mso-position-horizontal-relative:margin;mso-position-vertical:center;mso-position-vertical-relative:margin" o:allowincell="f">
          <v:imagedata r:id="rId1" o:title="2025 Car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C7DB" w14:textId="080F4139" w:rsidR="00A44D7D" w:rsidRDefault="000921D5">
    <w:pPr>
      <w:pStyle w:val="Header"/>
    </w:pPr>
    <w:r>
      <w:rPr>
        <w:noProof/>
      </w:rPr>
      <w:pict w14:anchorId="4C45E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76921" o:spid="_x0000_s2055" type="#_x0000_t75" style="position:absolute;left:0;text-align:left;margin-left:0;margin-top:0;width:467.65pt;height:243.15pt;z-index:-251658240;mso-position-horizontal:center;mso-position-horizontal-relative:margin;mso-position-vertical:center;mso-position-vertical-relative:margin" o:allowincell="f">
          <v:imagedata r:id="rId1" o:title="2025 Car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B0BF3"/>
    <w:multiLevelType w:val="hybridMultilevel"/>
    <w:tmpl w:val="4F6C4C52"/>
    <w:lvl w:ilvl="0" w:tplc="780852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1E3F60"/>
    <w:multiLevelType w:val="hybridMultilevel"/>
    <w:tmpl w:val="605C3714"/>
    <w:lvl w:ilvl="0" w:tplc="32FEC5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79B49D6"/>
    <w:multiLevelType w:val="hybridMultilevel"/>
    <w:tmpl w:val="396C4E78"/>
    <w:lvl w:ilvl="0" w:tplc="6E2C0C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E02D19"/>
    <w:multiLevelType w:val="hybridMultilevel"/>
    <w:tmpl w:val="4D90EDA4"/>
    <w:lvl w:ilvl="0" w:tplc="3D9E5E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F768B"/>
    <w:multiLevelType w:val="hybridMultilevel"/>
    <w:tmpl w:val="D862D222"/>
    <w:lvl w:ilvl="0" w:tplc="6E8E9C0A">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1AF96AE7"/>
    <w:multiLevelType w:val="hybridMultilevel"/>
    <w:tmpl w:val="D96226E6"/>
    <w:lvl w:ilvl="0" w:tplc="C80CEC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B82323"/>
    <w:multiLevelType w:val="hybridMultilevel"/>
    <w:tmpl w:val="83E4681E"/>
    <w:lvl w:ilvl="0" w:tplc="FFFFFFFF">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7" w15:restartNumberingAfterBreak="0">
    <w:nsid w:val="25DB0842"/>
    <w:multiLevelType w:val="hybridMultilevel"/>
    <w:tmpl w:val="231658E0"/>
    <w:lvl w:ilvl="0" w:tplc="860E600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15:restartNumberingAfterBreak="0">
    <w:nsid w:val="26E25ED5"/>
    <w:multiLevelType w:val="hybridMultilevel"/>
    <w:tmpl w:val="E93076B4"/>
    <w:lvl w:ilvl="0" w:tplc="0818EF42">
      <w:start w:val="1"/>
      <w:numFmt w:val="decimal"/>
      <w:lvlText w:val="%1)"/>
      <w:lvlJc w:val="left"/>
      <w:pPr>
        <w:ind w:left="1296" w:hanging="360"/>
      </w:pPr>
      <w:rPr>
        <w:rFonts w:hint="default"/>
        <w:sz w:val="24"/>
        <w:szCs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15:restartNumberingAfterBreak="0">
    <w:nsid w:val="2B587E1A"/>
    <w:multiLevelType w:val="hybridMultilevel"/>
    <w:tmpl w:val="F78092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4155BF"/>
    <w:multiLevelType w:val="hybridMultilevel"/>
    <w:tmpl w:val="732E2AC0"/>
    <w:lvl w:ilvl="0" w:tplc="FFFFFFFF">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1" w15:restartNumberingAfterBreak="0">
    <w:nsid w:val="2E1F26F1"/>
    <w:multiLevelType w:val="hybridMultilevel"/>
    <w:tmpl w:val="0EF064F6"/>
    <w:lvl w:ilvl="0" w:tplc="0B3C77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7C52B2"/>
    <w:multiLevelType w:val="hybridMultilevel"/>
    <w:tmpl w:val="71EE2E2C"/>
    <w:lvl w:ilvl="0" w:tplc="4E2A01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0167BA4"/>
    <w:multiLevelType w:val="hybridMultilevel"/>
    <w:tmpl w:val="ACC81A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2965A3"/>
    <w:multiLevelType w:val="hybridMultilevel"/>
    <w:tmpl w:val="5F36004C"/>
    <w:lvl w:ilvl="0" w:tplc="CDB2DA8A">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3F74767D"/>
    <w:multiLevelType w:val="hybridMultilevel"/>
    <w:tmpl w:val="732E2AC0"/>
    <w:lvl w:ilvl="0" w:tplc="FFFFFFFF">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6" w15:restartNumberingAfterBreak="0">
    <w:nsid w:val="40774FE5"/>
    <w:multiLevelType w:val="hybridMultilevel"/>
    <w:tmpl w:val="3230D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E4A56"/>
    <w:multiLevelType w:val="hybridMultilevel"/>
    <w:tmpl w:val="8376C254"/>
    <w:lvl w:ilvl="0" w:tplc="603E9736">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 w15:restartNumberingAfterBreak="0">
    <w:nsid w:val="43055E47"/>
    <w:multiLevelType w:val="hybridMultilevel"/>
    <w:tmpl w:val="452630FE"/>
    <w:lvl w:ilvl="0" w:tplc="C504E0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47A501B"/>
    <w:multiLevelType w:val="hybridMultilevel"/>
    <w:tmpl w:val="DEA62A84"/>
    <w:lvl w:ilvl="0" w:tplc="3E3838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DD2D7E"/>
    <w:multiLevelType w:val="hybridMultilevel"/>
    <w:tmpl w:val="5FB2A5C8"/>
    <w:lvl w:ilvl="0" w:tplc="A544A2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B4715F2"/>
    <w:multiLevelType w:val="hybridMultilevel"/>
    <w:tmpl w:val="5100F7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C53590F"/>
    <w:multiLevelType w:val="hybridMultilevel"/>
    <w:tmpl w:val="A3AEB7F4"/>
    <w:lvl w:ilvl="0" w:tplc="02DC30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9A69AC"/>
    <w:multiLevelType w:val="hybridMultilevel"/>
    <w:tmpl w:val="5218E8A6"/>
    <w:lvl w:ilvl="0" w:tplc="AEA0A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B256BC"/>
    <w:multiLevelType w:val="hybridMultilevel"/>
    <w:tmpl w:val="0B74D5F6"/>
    <w:lvl w:ilvl="0" w:tplc="05D87F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185E66"/>
    <w:multiLevelType w:val="hybridMultilevel"/>
    <w:tmpl w:val="09043302"/>
    <w:lvl w:ilvl="0" w:tplc="FFFFFFFF">
      <w:start w:val="1"/>
      <w:numFmt w:val="decimal"/>
      <w:lvlText w:val="%1)"/>
      <w:lvlJc w:val="left"/>
      <w:pPr>
        <w:ind w:left="1296" w:hanging="360"/>
      </w:pPr>
      <w:rPr>
        <w:rFonts w:hint="default"/>
        <w:sz w:val="24"/>
        <w:szCs w:val="24"/>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6" w15:restartNumberingAfterBreak="0">
    <w:nsid w:val="57E11BFE"/>
    <w:multiLevelType w:val="hybridMultilevel"/>
    <w:tmpl w:val="885CBB2E"/>
    <w:lvl w:ilvl="0" w:tplc="6DA0F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8219C6"/>
    <w:multiLevelType w:val="hybridMultilevel"/>
    <w:tmpl w:val="E8DE1710"/>
    <w:lvl w:ilvl="0" w:tplc="E2AEEF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9BE26FD"/>
    <w:multiLevelType w:val="hybridMultilevel"/>
    <w:tmpl w:val="C3426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4338B"/>
    <w:multiLevelType w:val="hybridMultilevel"/>
    <w:tmpl w:val="83E4681E"/>
    <w:lvl w:ilvl="0" w:tplc="2C86907C">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5E570A7D"/>
    <w:multiLevelType w:val="hybridMultilevel"/>
    <w:tmpl w:val="6026159C"/>
    <w:lvl w:ilvl="0" w:tplc="34C248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8A26D8C"/>
    <w:multiLevelType w:val="hybridMultilevel"/>
    <w:tmpl w:val="E384E91A"/>
    <w:lvl w:ilvl="0" w:tplc="2690E6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A4C30AD"/>
    <w:multiLevelType w:val="hybridMultilevel"/>
    <w:tmpl w:val="774C2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F6909"/>
    <w:multiLevelType w:val="hybridMultilevel"/>
    <w:tmpl w:val="5E34756C"/>
    <w:lvl w:ilvl="0" w:tplc="EAC88E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BAE3E5C"/>
    <w:multiLevelType w:val="hybridMultilevel"/>
    <w:tmpl w:val="4244B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B97888"/>
    <w:multiLevelType w:val="hybridMultilevel"/>
    <w:tmpl w:val="028E465E"/>
    <w:lvl w:ilvl="0" w:tplc="5DC25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C5E15"/>
    <w:multiLevelType w:val="hybridMultilevel"/>
    <w:tmpl w:val="996A12BA"/>
    <w:lvl w:ilvl="0" w:tplc="04090011">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37" w15:restartNumberingAfterBreak="0">
    <w:nsid w:val="724C159D"/>
    <w:multiLevelType w:val="hybridMultilevel"/>
    <w:tmpl w:val="B98A88BC"/>
    <w:lvl w:ilvl="0" w:tplc="04090011">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8" w15:restartNumberingAfterBreak="0">
    <w:nsid w:val="72AE4BE6"/>
    <w:multiLevelType w:val="hybridMultilevel"/>
    <w:tmpl w:val="D1FE8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16285"/>
    <w:multiLevelType w:val="hybridMultilevel"/>
    <w:tmpl w:val="6D085082"/>
    <w:lvl w:ilvl="0" w:tplc="4984B80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1A6D9A"/>
    <w:multiLevelType w:val="hybridMultilevel"/>
    <w:tmpl w:val="0FF6A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01AB5"/>
    <w:multiLevelType w:val="hybridMultilevel"/>
    <w:tmpl w:val="9E48B76A"/>
    <w:lvl w:ilvl="0" w:tplc="0DF611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710047"/>
    <w:multiLevelType w:val="hybridMultilevel"/>
    <w:tmpl w:val="0268BAC4"/>
    <w:lvl w:ilvl="0" w:tplc="D80AB6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ECF12EF"/>
    <w:multiLevelType w:val="hybridMultilevel"/>
    <w:tmpl w:val="EA08E226"/>
    <w:lvl w:ilvl="0" w:tplc="F40CF1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EEB5493"/>
    <w:multiLevelType w:val="hybridMultilevel"/>
    <w:tmpl w:val="6AD86DA4"/>
    <w:lvl w:ilvl="0" w:tplc="6340EF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45583928">
    <w:abstractNumId w:val="39"/>
  </w:num>
  <w:num w:numId="2" w16cid:durableId="709262128">
    <w:abstractNumId w:val="34"/>
  </w:num>
  <w:num w:numId="3" w16cid:durableId="1952662642">
    <w:abstractNumId w:val="41"/>
  </w:num>
  <w:num w:numId="4" w16cid:durableId="99422068">
    <w:abstractNumId w:val="11"/>
  </w:num>
  <w:num w:numId="5" w16cid:durableId="961499495">
    <w:abstractNumId w:val="19"/>
  </w:num>
  <w:num w:numId="6" w16cid:durableId="494028725">
    <w:abstractNumId w:val="26"/>
  </w:num>
  <w:num w:numId="7" w16cid:durableId="1580292186">
    <w:abstractNumId w:val="44"/>
  </w:num>
  <w:num w:numId="8" w16cid:durableId="1996756872">
    <w:abstractNumId w:val="42"/>
  </w:num>
  <w:num w:numId="9" w16cid:durableId="583296984">
    <w:abstractNumId w:val="31"/>
  </w:num>
  <w:num w:numId="10" w16cid:durableId="175771092">
    <w:abstractNumId w:val="35"/>
  </w:num>
  <w:num w:numId="11" w16cid:durableId="657458712">
    <w:abstractNumId w:val="22"/>
  </w:num>
  <w:num w:numId="12" w16cid:durableId="1421677365">
    <w:abstractNumId w:val="1"/>
  </w:num>
  <w:num w:numId="13" w16cid:durableId="10692176">
    <w:abstractNumId w:val="24"/>
  </w:num>
  <w:num w:numId="14" w16cid:durableId="502664880">
    <w:abstractNumId w:val="2"/>
  </w:num>
  <w:num w:numId="15" w16cid:durableId="1540584084">
    <w:abstractNumId w:val="18"/>
  </w:num>
  <w:num w:numId="16" w16cid:durableId="1844472213">
    <w:abstractNumId w:val="0"/>
  </w:num>
  <w:num w:numId="17" w16cid:durableId="1840923189">
    <w:abstractNumId w:val="30"/>
  </w:num>
  <w:num w:numId="18" w16cid:durableId="3098664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8650916">
    <w:abstractNumId w:val="23"/>
  </w:num>
  <w:num w:numId="20" w16cid:durableId="2072388823">
    <w:abstractNumId w:val="43"/>
  </w:num>
  <w:num w:numId="21" w16cid:durableId="515923786">
    <w:abstractNumId w:val="5"/>
  </w:num>
  <w:num w:numId="22" w16cid:durableId="231620360">
    <w:abstractNumId w:val="38"/>
  </w:num>
  <w:num w:numId="23" w16cid:durableId="570310824">
    <w:abstractNumId w:val="17"/>
  </w:num>
  <w:num w:numId="24" w16cid:durableId="1736735830">
    <w:abstractNumId w:val="32"/>
  </w:num>
  <w:num w:numId="25" w16cid:durableId="2014019126">
    <w:abstractNumId w:val="7"/>
  </w:num>
  <w:num w:numId="26" w16cid:durableId="1879319599">
    <w:abstractNumId w:val="13"/>
  </w:num>
  <w:num w:numId="27" w16cid:durableId="38432782">
    <w:abstractNumId w:val="12"/>
  </w:num>
  <w:num w:numId="28" w16cid:durableId="237787934">
    <w:abstractNumId w:val="20"/>
  </w:num>
  <w:num w:numId="29" w16cid:durableId="41442222">
    <w:abstractNumId w:val="27"/>
  </w:num>
  <w:num w:numId="30" w16cid:durableId="858422563">
    <w:abstractNumId w:val="33"/>
  </w:num>
  <w:num w:numId="31" w16cid:durableId="756681193">
    <w:abstractNumId w:val="28"/>
  </w:num>
  <w:num w:numId="32" w16cid:durableId="1953200843">
    <w:abstractNumId w:val="29"/>
  </w:num>
  <w:num w:numId="33" w16cid:durableId="1950964384">
    <w:abstractNumId w:val="40"/>
  </w:num>
  <w:num w:numId="34" w16cid:durableId="769469425">
    <w:abstractNumId w:val="14"/>
  </w:num>
  <w:num w:numId="35" w16cid:durableId="340132631">
    <w:abstractNumId w:val="4"/>
  </w:num>
  <w:num w:numId="36" w16cid:durableId="1495343467">
    <w:abstractNumId w:val="21"/>
  </w:num>
  <w:num w:numId="37" w16cid:durableId="153109157">
    <w:abstractNumId w:val="37"/>
  </w:num>
  <w:num w:numId="38" w16cid:durableId="1743022808">
    <w:abstractNumId w:val="8"/>
  </w:num>
  <w:num w:numId="39" w16cid:durableId="769662416">
    <w:abstractNumId w:val="25"/>
  </w:num>
  <w:num w:numId="40" w16cid:durableId="1914658400">
    <w:abstractNumId w:val="15"/>
  </w:num>
  <w:num w:numId="41" w16cid:durableId="2052998203">
    <w:abstractNumId w:val="16"/>
  </w:num>
  <w:num w:numId="42" w16cid:durableId="2009138315">
    <w:abstractNumId w:val="36"/>
  </w:num>
  <w:num w:numId="43" w16cid:durableId="553540155">
    <w:abstractNumId w:val="6"/>
  </w:num>
  <w:num w:numId="44" w16cid:durableId="915089996">
    <w:abstractNumId w:val="10"/>
  </w:num>
  <w:num w:numId="45" w16cid:durableId="550531917">
    <w:abstractNumId w:val="3"/>
  </w:num>
  <w:num w:numId="46" w16cid:durableId="8517265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4D7D"/>
    <w:rsid w:val="00003AD0"/>
    <w:rsid w:val="00021731"/>
    <w:rsid w:val="00036627"/>
    <w:rsid w:val="0005182B"/>
    <w:rsid w:val="000636A3"/>
    <w:rsid w:val="00082F87"/>
    <w:rsid w:val="000921D5"/>
    <w:rsid w:val="000E484B"/>
    <w:rsid w:val="00104502"/>
    <w:rsid w:val="0012743B"/>
    <w:rsid w:val="00142AC6"/>
    <w:rsid w:val="001703DF"/>
    <w:rsid w:val="00171C80"/>
    <w:rsid w:val="001C4730"/>
    <w:rsid w:val="001E1117"/>
    <w:rsid w:val="0020203A"/>
    <w:rsid w:val="002163EB"/>
    <w:rsid w:val="00222A4B"/>
    <w:rsid w:val="002365D0"/>
    <w:rsid w:val="00284C03"/>
    <w:rsid w:val="002A44C0"/>
    <w:rsid w:val="002B2C01"/>
    <w:rsid w:val="002E58F8"/>
    <w:rsid w:val="00340135"/>
    <w:rsid w:val="00381FBD"/>
    <w:rsid w:val="003822A8"/>
    <w:rsid w:val="003A4D96"/>
    <w:rsid w:val="003D1173"/>
    <w:rsid w:val="003D6A30"/>
    <w:rsid w:val="003F23A3"/>
    <w:rsid w:val="003F4FE4"/>
    <w:rsid w:val="00441F4A"/>
    <w:rsid w:val="00453D49"/>
    <w:rsid w:val="00460B10"/>
    <w:rsid w:val="00463377"/>
    <w:rsid w:val="004A2A53"/>
    <w:rsid w:val="0054315D"/>
    <w:rsid w:val="00563DF7"/>
    <w:rsid w:val="00564915"/>
    <w:rsid w:val="005A471A"/>
    <w:rsid w:val="00607B67"/>
    <w:rsid w:val="00612444"/>
    <w:rsid w:val="006529A5"/>
    <w:rsid w:val="00681A6B"/>
    <w:rsid w:val="006F5041"/>
    <w:rsid w:val="007139E6"/>
    <w:rsid w:val="00726D6D"/>
    <w:rsid w:val="007B6AC0"/>
    <w:rsid w:val="007D2FB6"/>
    <w:rsid w:val="007F0251"/>
    <w:rsid w:val="007F7783"/>
    <w:rsid w:val="008210B3"/>
    <w:rsid w:val="00825EBF"/>
    <w:rsid w:val="0083067C"/>
    <w:rsid w:val="008471D4"/>
    <w:rsid w:val="00850F40"/>
    <w:rsid w:val="008607BA"/>
    <w:rsid w:val="008B70FB"/>
    <w:rsid w:val="008F0DA0"/>
    <w:rsid w:val="00900D09"/>
    <w:rsid w:val="009434AF"/>
    <w:rsid w:val="00945CD7"/>
    <w:rsid w:val="00984A70"/>
    <w:rsid w:val="00997A62"/>
    <w:rsid w:val="00997E67"/>
    <w:rsid w:val="009C6E02"/>
    <w:rsid w:val="009E349A"/>
    <w:rsid w:val="00A15A49"/>
    <w:rsid w:val="00A3483C"/>
    <w:rsid w:val="00A35E3D"/>
    <w:rsid w:val="00A44D7D"/>
    <w:rsid w:val="00A60852"/>
    <w:rsid w:val="00AA5AAE"/>
    <w:rsid w:val="00AC4598"/>
    <w:rsid w:val="00AD301B"/>
    <w:rsid w:val="00AF5CDE"/>
    <w:rsid w:val="00B0590A"/>
    <w:rsid w:val="00B42758"/>
    <w:rsid w:val="00B84A66"/>
    <w:rsid w:val="00BA2414"/>
    <w:rsid w:val="00BD76F9"/>
    <w:rsid w:val="00BF30B0"/>
    <w:rsid w:val="00C03F30"/>
    <w:rsid w:val="00C73B6D"/>
    <w:rsid w:val="00CA6AB9"/>
    <w:rsid w:val="00D15AB7"/>
    <w:rsid w:val="00D316B3"/>
    <w:rsid w:val="00D80546"/>
    <w:rsid w:val="00D871C5"/>
    <w:rsid w:val="00DD7551"/>
    <w:rsid w:val="00E15EEF"/>
    <w:rsid w:val="00E50DBD"/>
    <w:rsid w:val="00E54F47"/>
    <w:rsid w:val="00E71AFB"/>
    <w:rsid w:val="00EA07E5"/>
    <w:rsid w:val="00EC01C0"/>
    <w:rsid w:val="00EF5EF7"/>
    <w:rsid w:val="00F24FAF"/>
    <w:rsid w:val="00F3676C"/>
    <w:rsid w:val="00F40577"/>
    <w:rsid w:val="00F527B5"/>
    <w:rsid w:val="00F61DFA"/>
    <w:rsid w:val="00F66DFA"/>
    <w:rsid w:val="00F82E12"/>
    <w:rsid w:val="00F86C6A"/>
    <w:rsid w:val="00FA061D"/>
    <w:rsid w:val="00FF2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1B496B2"/>
  <w15:chartTrackingRefBased/>
  <w15:docId w15:val="{3A1F0182-6D13-4054-B931-934AC0A9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783"/>
  </w:style>
  <w:style w:type="paragraph" w:styleId="Heading1">
    <w:name w:val="heading 1"/>
    <w:basedOn w:val="Normal"/>
    <w:next w:val="Normal"/>
    <w:link w:val="Heading1Char"/>
    <w:uiPriority w:val="9"/>
    <w:qFormat/>
    <w:rsid w:val="00A44D7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44D7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44D7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44D7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44D7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44D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4D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4D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4D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D7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44D7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44D7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44D7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44D7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44D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4D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4D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4D7D"/>
    <w:rPr>
      <w:rFonts w:eastAsiaTheme="majorEastAsia" w:cstheme="majorBidi"/>
      <w:color w:val="272727" w:themeColor="text1" w:themeTint="D8"/>
    </w:rPr>
  </w:style>
  <w:style w:type="paragraph" w:styleId="Title">
    <w:name w:val="Title"/>
    <w:basedOn w:val="Normal"/>
    <w:next w:val="Normal"/>
    <w:link w:val="TitleChar"/>
    <w:uiPriority w:val="10"/>
    <w:qFormat/>
    <w:rsid w:val="00A44D7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D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4D7D"/>
    <w:pPr>
      <w:numPr>
        <w:ilvl w:val="1"/>
      </w:numPr>
      <w:spacing w:after="160"/>
      <w:ind w:left="720" w:hanging="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4D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4D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44D7D"/>
    <w:rPr>
      <w:i/>
      <w:iCs/>
      <w:color w:val="404040" w:themeColor="text1" w:themeTint="BF"/>
    </w:rPr>
  </w:style>
  <w:style w:type="paragraph" w:styleId="ListParagraph">
    <w:name w:val="List Paragraph"/>
    <w:basedOn w:val="Normal"/>
    <w:uiPriority w:val="34"/>
    <w:qFormat/>
    <w:rsid w:val="00A44D7D"/>
    <w:pPr>
      <w:contextualSpacing/>
    </w:pPr>
  </w:style>
  <w:style w:type="character" w:styleId="IntenseEmphasis">
    <w:name w:val="Intense Emphasis"/>
    <w:basedOn w:val="DefaultParagraphFont"/>
    <w:uiPriority w:val="21"/>
    <w:qFormat/>
    <w:rsid w:val="00A44D7D"/>
    <w:rPr>
      <w:i/>
      <w:iCs/>
      <w:color w:val="365F91" w:themeColor="accent1" w:themeShade="BF"/>
    </w:rPr>
  </w:style>
  <w:style w:type="paragraph" w:styleId="IntenseQuote">
    <w:name w:val="Intense Quote"/>
    <w:basedOn w:val="Normal"/>
    <w:next w:val="Normal"/>
    <w:link w:val="IntenseQuoteChar"/>
    <w:uiPriority w:val="30"/>
    <w:qFormat/>
    <w:rsid w:val="00A44D7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44D7D"/>
    <w:rPr>
      <w:i/>
      <w:iCs/>
      <w:color w:val="365F91" w:themeColor="accent1" w:themeShade="BF"/>
    </w:rPr>
  </w:style>
  <w:style w:type="character" w:styleId="IntenseReference">
    <w:name w:val="Intense Reference"/>
    <w:basedOn w:val="DefaultParagraphFont"/>
    <w:uiPriority w:val="32"/>
    <w:qFormat/>
    <w:rsid w:val="00A44D7D"/>
    <w:rPr>
      <w:b/>
      <w:bCs/>
      <w:smallCaps/>
      <w:color w:val="365F91" w:themeColor="accent1" w:themeShade="BF"/>
      <w:spacing w:val="5"/>
    </w:rPr>
  </w:style>
  <w:style w:type="paragraph" w:styleId="Header">
    <w:name w:val="header"/>
    <w:basedOn w:val="Normal"/>
    <w:link w:val="HeaderChar"/>
    <w:uiPriority w:val="99"/>
    <w:unhideWhenUsed/>
    <w:rsid w:val="00A44D7D"/>
    <w:pPr>
      <w:tabs>
        <w:tab w:val="center" w:pos="4680"/>
        <w:tab w:val="right" w:pos="9360"/>
      </w:tabs>
      <w:spacing w:after="0"/>
    </w:pPr>
  </w:style>
  <w:style w:type="character" w:customStyle="1" w:styleId="HeaderChar">
    <w:name w:val="Header Char"/>
    <w:basedOn w:val="DefaultParagraphFont"/>
    <w:link w:val="Header"/>
    <w:uiPriority w:val="99"/>
    <w:rsid w:val="00A44D7D"/>
  </w:style>
  <w:style w:type="paragraph" w:styleId="Footer">
    <w:name w:val="footer"/>
    <w:basedOn w:val="Normal"/>
    <w:link w:val="FooterChar"/>
    <w:uiPriority w:val="99"/>
    <w:unhideWhenUsed/>
    <w:rsid w:val="00A44D7D"/>
    <w:pPr>
      <w:tabs>
        <w:tab w:val="center" w:pos="4680"/>
        <w:tab w:val="right" w:pos="9360"/>
      </w:tabs>
      <w:spacing w:after="0"/>
    </w:pPr>
  </w:style>
  <w:style w:type="character" w:customStyle="1" w:styleId="FooterChar">
    <w:name w:val="Footer Char"/>
    <w:basedOn w:val="DefaultParagraphFont"/>
    <w:link w:val="Footer"/>
    <w:uiPriority w:val="99"/>
    <w:rsid w:val="00A44D7D"/>
  </w:style>
  <w:style w:type="character" w:styleId="LineNumber">
    <w:name w:val="line number"/>
    <w:basedOn w:val="DefaultParagraphFont"/>
    <w:uiPriority w:val="99"/>
    <w:semiHidden/>
    <w:unhideWhenUsed/>
    <w:rsid w:val="00FA061D"/>
  </w:style>
  <w:style w:type="paragraph" w:styleId="NoSpacing">
    <w:name w:val="No Spacing"/>
    <w:uiPriority w:val="1"/>
    <w:qFormat/>
    <w:rsid w:val="00BF30B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A388C-A55B-48CC-88DD-B5E7C7F0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1099</Words>
  <Characters>5715</Characters>
  <Application>Microsoft Office Word</Application>
  <DocSecurity>0</DocSecurity>
  <Lines>219</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Monesmith</dc:creator>
  <cp:keywords/>
  <dc:description/>
  <cp:lastModifiedBy>Kimberly Monesmith</cp:lastModifiedBy>
  <cp:revision>4</cp:revision>
  <cp:lastPrinted>2026-01-06T17:52:00Z</cp:lastPrinted>
  <dcterms:created xsi:type="dcterms:W3CDTF">2025-11-05T22:05:00Z</dcterms:created>
  <dcterms:modified xsi:type="dcterms:W3CDTF">2026-01-06T17:52:00Z</dcterms:modified>
</cp:coreProperties>
</file>